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80EF" w14:textId="77777777" w:rsidR="00643CDD" w:rsidRPr="000A6881" w:rsidRDefault="00643CDD" w:rsidP="00643CDD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  <w:lang w:val="cy-GB"/>
        </w:rPr>
      </w:pPr>
      <w:r w:rsidRPr="000A6881">
        <w:rPr>
          <w:rFonts w:ascii="Arial" w:hAnsi="Arial" w:cs="Arial"/>
          <w:noProof/>
          <w:sz w:val="24"/>
          <w:szCs w:val="24"/>
          <w:lang w:val="cy-GB" w:eastAsia="cy-GB"/>
        </w:rPr>
        <w:drawing>
          <wp:anchor distT="0" distB="0" distL="114300" distR="114300" simplePos="0" relativeHeight="251659264" behindDoc="1" locked="0" layoutInCell="1" allowOverlap="1" wp14:anchorId="162C2495" wp14:editId="36843861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881">
        <w:rPr>
          <w:rFonts w:ascii="Arial" w:hAnsi="Arial" w:cs="Arial"/>
          <w:sz w:val="24"/>
          <w:szCs w:val="24"/>
          <w:lang w:val="cy-GB"/>
        </w:rPr>
        <w:t xml:space="preserve"> </w:t>
      </w:r>
      <w:r w:rsidRPr="000A6881">
        <w:rPr>
          <w:rFonts w:ascii="Arial" w:hAnsi="Arial" w:cs="Arial"/>
          <w:sz w:val="24"/>
          <w:szCs w:val="24"/>
          <w:lang w:val="cy-GB"/>
        </w:rPr>
        <w:tab/>
      </w:r>
    </w:p>
    <w:p w14:paraId="18960EA5" w14:textId="77777777" w:rsidR="00643CDD" w:rsidRPr="000A6881" w:rsidRDefault="00643CDD" w:rsidP="00643CDD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  <w:lang w:val="cy-GB"/>
        </w:rPr>
      </w:pPr>
    </w:p>
    <w:p w14:paraId="4FBC7DCC" w14:textId="77777777" w:rsidR="00643CDD" w:rsidRPr="000A6881" w:rsidRDefault="00643CDD" w:rsidP="00643CDD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  <w:lang w:val="cy-GB"/>
        </w:rPr>
      </w:pPr>
    </w:p>
    <w:p w14:paraId="0D32DB3F" w14:textId="77777777" w:rsidR="00643CDD" w:rsidRPr="000A6881" w:rsidRDefault="00643CDD" w:rsidP="00643CDD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  <w:lang w:val="cy-GB"/>
        </w:rPr>
      </w:pPr>
    </w:p>
    <w:p w14:paraId="7311B515" w14:textId="1073D6C1" w:rsidR="00643CDD" w:rsidRPr="000A6881" w:rsidRDefault="00643CDD" w:rsidP="00643CDD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  <w:lang w:val="cy-GB"/>
        </w:rPr>
      </w:pPr>
      <w:r>
        <w:rPr>
          <w:rFonts w:asciiTheme="minorHAnsi" w:hAnsiTheme="minorHAnsi" w:cs="Arial"/>
          <w:b/>
          <w:sz w:val="32"/>
          <w:szCs w:val="28"/>
          <w:u w:val="single"/>
          <w:lang w:val="cy-GB"/>
        </w:rPr>
        <w:t>Disgrifiad Swydd</w:t>
      </w:r>
      <w:r w:rsidRPr="000A6881">
        <w:rPr>
          <w:rFonts w:asciiTheme="minorHAnsi" w:hAnsiTheme="minorHAnsi" w:cs="Arial"/>
          <w:b/>
          <w:sz w:val="32"/>
          <w:szCs w:val="28"/>
          <w:u w:val="single"/>
          <w:lang w:val="cy-GB"/>
        </w:rPr>
        <w:t xml:space="preserve">: </w:t>
      </w:r>
      <w:r>
        <w:rPr>
          <w:rFonts w:asciiTheme="minorHAnsi" w:hAnsiTheme="minorHAnsi" w:cs="Arial"/>
          <w:b/>
          <w:sz w:val="32"/>
          <w:szCs w:val="28"/>
          <w:u w:val="single"/>
          <w:lang w:val="cy-GB"/>
        </w:rPr>
        <w:t>Cyfieithydd</w:t>
      </w:r>
    </w:p>
    <w:p w14:paraId="095CE57C" w14:textId="77777777" w:rsidR="00643CDD" w:rsidRPr="000A6881" w:rsidRDefault="00643CDD" w:rsidP="00643CDD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  <w:lang w:val="cy-GB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8193"/>
      </w:tblGrid>
      <w:tr w:rsidR="00643CDD" w:rsidRPr="000A6881" w14:paraId="09CBEC01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4BDC8D74" w14:textId="3DAA3427" w:rsidR="00643CDD" w:rsidRPr="000A6881" w:rsidRDefault="003611DA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Gwasanaeth Proffesiynol</w:t>
            </w:r>
            <w:r w:rsidR="00643CDD"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:</w:t>
            </w:r>
          </w:p>
        </w:tc>
        <w:tc>
          <w:tcPr>
            <w:tcW w:w="8193" w:type="dxa"/>
          </w:tcPr>
          <w:p w14:paraId="672B78F3" w14:textId="459F85F9" w:rsidR="00643CDD" w:rsidRPr="000A6881" w:rsidRDefault="002A6A1F" w:rsidP="005B5DC9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val="cy-GB"/>
              </w:rPr>
              <w:t>Academi Hywel Teifi</w:t>
            </w:r>
          </w:p>
        </w:tc>
      </w:tr>
      <w:tr w:rsidR="00643CDD" w:rsidRPr="000A6881" w14:paraId="5B0C633F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6F29A127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Teitl y swydd:</w:t>
            </w:r>
          </w:p>
        </w:tc>
        <w:tc>
          <w:tcPr>
            <w:tcW w:w="8193" w:type="dxa"/>
          </w:tcPr>
          <w:p w14:paraId="2B183740" w14:textId="4EF7DE8A" w:rsidR="00643CDD" w:rsidRPr="000A6881" w:rsidRDefault="00643CDD" w:rsidP="005B5DC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Calibri"/>
                <w:sz w:val="22"/>
                <w:szCs w:val="22"/>
                <w:lang w:val="cy-GB"/>
              </w:rPr>
              <w:t xml:space="preserve">Cyfieithydd </w:t>
            </w:r>
          </w:p>
        </w:tc>
      </w:tr>
      <w:tr w:rsidR="00643CDD" w:rsidRPr="000A6881" w14:paraId="77A5581F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05484F4B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Adran/Pwnc:</w:t>
            </w:r>
          </w:p>
        </w:tc>
        <w:tc>
          <w:tcPr>
            <w:tcW w:w="8193" w:type="dxa"/>
          </w:tcPr>
          <w:p w14:paraId="421696D6" w14:textId="299EC17C" w:rsidR="00643CDD" w:rsidRPr="000A6881" w:rsidRDefault="00622909" w:rsidP="005B5DC9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Uned Cyfieithu</w:t>
            </w:r>
            <w:r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 </w:t>
            </w:r>
            <w:r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a 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</w:t>
            </w:r>
            <w:r>
              <w:rPr>
                <w:rFonts w:asciiTheme="minorHAnsi" w:hAnsiTheme="minorHAnsi"/>
                <w:sz w:val="22"/>
                <w:szCs w:val="22"/>
                <w:lang w:val="cy-GB"/>
              </w:rPr>
              <w:t>h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ydymffurfiaeth Iaith</w:t>
            </w:r>
          </w:p>
        </w:tc>
      </w:tr>
      <w:tr w:rsidR="00643CDD" w:rsidRPr="000A6881" w14:paraId="68419422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1D3288F0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Cyflog:</w:t>
            </w:r>
          </w:p>
        </w:tc>
        <w:tc>
          <w:tcPr>
            <w:tcW w:w="8193" w:type="dxa"/>
          </w:tcPr>
          <w:p w14:paraId="36BC136A" w14:textId="240BA08C" w:rsidR="00643CDD" w:rsidRPr="000A6881" w:rsidRDefault="008F7435" w:rsidP="00541462">
            <w:pPr>
              <w:pStyle w:val="NormalWeb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£32,982 - £37,099 </w:t>
            </w:r>
            <w:r>
              <w:rPr>
                <w:rFonts w:asciiTheme="minorHAnsi" w:hAnsiTheme="minorHAnsi" w:cs="Arial"/>
                <w:sz w:val="22"/>
                <w:szCs w:val="22"/>
                <w:lang w:val="cy-GB"/>
              </w:rPr>
              <w:t>y</w:t>
            </w:r>
            <w:r w:rsidR="00643CDD" w:rsidRPr="000A6881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flwyddyn, yn ogystal â buddion pensiwn USS.</w:t>
            </w:r>
            <w:r w:rsidR="00643CDD" w:rsidRPr="004662C6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br/>
            </w:r>
            <w:r w:rsidR="00643CDD" w:rsidRPr="000A6881">
              <w:rPr>
                <w:rFonts w:asciiTheme="minorHAnsi" w:hAnsiTheme="minorHAnsi" w:cs="Arial"/>
                <w:sz w:val="22"/>
                <w:szCs w:val="22"/>
                <w:lang w:val="cy-GB"/>
              </w:rPr>
              <w:t>APM Gradd 7</w:t>
            </w:r>
          </w:p>
        </w:tc>
      </w:tr>
      <w:tr w:rsidR="00643CDD" w:rsidRPr="000A6881" w14:paraId="57EA5B2D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36DCD942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Oriau Gwaith:</w:t>
            </w:r>
          </w:p>
        </w:tc>
        <w:tc>
          <w:tcPr>
            <w:tcW w:w="8193" w:type="dxa"/>
          </w:tcPr>
          <w:p w14:paraId="51878AF3" w14:textId="77777777" w:rsidR="00643CDD" w:rsidRPr="000A6881" w:rsidRDefault="00643CDD" w:rsidP="005B5DC9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sz w:val="22"/>
                <w:szCs w:val="22"/>
                <w:lang w:val="cy-GB"/>
              </w:rPr>
              <w:t>Llawn amser – 35 awr yr wythnos</w:t>
            </w:r>
          </w:p>
        </w:tc>
      </w:tr>
      <w:tr w:rsidR="00643CDD" w:rsidRPr="000A6881" w14:paraId="5EBCEC95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54B8B173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Contract:</w:t>
            </w:r>
          </w:p>
        </w:tc>
        <w:tc>
          <w:tcPr>
            <w:tcW w:w="8193" w:type="dxa"/>
          </w:tcPr>
          <w:p w14:paraId="4C7C7C64" w14:textId="3F8893E0" w:rsidR="00643CDD" w:rsidRPr="000A6881" w:rsidRDefault="00541462" w:rsidP="005B5DC9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y-GB"/>
              </w:rPr>
              <w:t>Parhaol</w:t>
            </w:r>
          </w:p>
        </w:tc>
      </w:tr>
      <w:tr w:rsidR="00643CDD" w:rsidRPr="000A6881" w14:paraId="786FCA9F" w14:textId="77777777" w:rsidTr="00541462">
        <w:tc>
          <w:tcPr>
            <w:tcW w:w="2723" w:type="dxa"/>
            <w:shd w:val="clear" w:color="auto" w:fill="365F91" w:themeFill="accent1" w:themeFillShade="BF"/>
          </w:tcPr>
          <w:p w14:paraId="10CCEB52" w14:textId="77777777" w:rsidR="00643CDD" w:rsidRPr="000A6881" w:rsidRDefault="00643CDD" w:rsidP="005B5DC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Lleoliad:</w:t>
            </w:r>
          </w:p>
        </w:tc>
        <w:tc>
          <w:tcPr>
            <w:tcW w:w="8193" w:type="dxa"/>
          </w:tcPr>
          <w:p w14:paraId="206C5E71" w14:textId="77777777" w:rsidR="00643CDD" w:rsidRPr="000A6881" w:rsidRDefault="00643CDD" w:rsidP="005B5DC9">
            <w:pPr>
              <w:pStyle w:val="BodyTextIndent"/>
              <w:ind w:left="0" w:firstLine="0"/>
              <w:jc w:val="left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0A6881">
              <w:rPr>
                <w:rFonts w:asciiTheme="minorHAnsi" w:hAnsiTheme="minorHAnsi" w:cs="Arial"/>
                <w:sz w:val="22"/>
                <w:szCs w:val="22"/>
                <w:lang w:val="cy-GB"/>
              </w:rPr>
              <w:t>Lleolir y swydd hon ar Gampws Singleton</w:t>
            </w:r>
          </w:p>
        </w:tc>
      </w:tr>
    </w:tbl>
    <w:p w14:paraId="73BD3117" w14:textId="77777777" w:rsidR="00643CDD" w:rsidRPr="000A6881" w:rsidRDefault="00643CDD" w:rsidP="00643CDD">
      <w:pPr>
        <w:rPr>
          <w:rFonts w:asciiTheme="minorHAnsi" w:hAnsiTheme="minorHAnsi"/>
          <w:sz w:val="22"/>
          <w:szCs w:val="24"/>
          <w:lang w:val="cy-GB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072"/>
      </w:tblGrid>
      <w:tr w:rsidR="00643CDD" w:rsidRPr="000A6881" w14:paraId="7FCC97E5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3C113EF5" w14:textId="77777777" w:rsidR="00643CDD" w:rsidRPr="000A6881" w:rsidRDefault="00643CDD" w:rsidP="005B5DC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0A6881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>Cyflwyniad</w:t>
            </w:r>
          </w:p>
        </w:tc>
        <w:tc>
          <w:tcPr>
            <w:tcW w:w="9072" w:type="dxa"/>
          </w:tcPr>
          <w:p w14:paraId="7CA923BA" w14:textId="3D87F0DE" w:rsidR="00643CDD" w:rsidRPr="000A6881" w:rsidRDefault="00643CDD" w:rsidP="005B5DC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</w:pP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Er mwyn cyflawni ei huchelgais </w:t>
            </w:r>
            <w:r w:rsidR="003611DA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cynaliadwy 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o fod ymysg y 30 o brifysgolion gorau, mae angen gweithlu gwasanaethau proffesiynol ar Brifysgol Abertawe</w:t>
            </w:r>
            <w:r w:rsidR="003611DA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â’r sgiliau amrywiol i sicrhau y gall gyflawni 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rhagoriaeth drwy systemau a phrosesau effeithlon </w:t>
            </w:r>
            <w:r w:rsidR="003611DA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ac </w:t>
            </w:r>
            <w:r w:rsidR="003611DA"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effeithiol 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sy’n manteisio ar ddatblygiadau technolegol</w:t>
            </w:r>
            <w:r w:rsidRPr="000A6881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.</w:t>
            </w:r>
          </w:p>
        </w:tc>
      </w:tr>
      <w:tr w:rsidR="00643CDD" w:rsidRPr="000A6881" w14:paraId="46314429" w14:textId="77777777" w:rsidTr="005B5DC9">
        <w:tc>
          <w:tcPr>
            <w:tcW w:w="1844" w:type="dxa"/>
            <w:shd w:val="clear" w:color="auto" w:fill="365F91" w:themeFill="accent1" w:themeFillShade="BF"/>
          </w:tcPr>
          <w:p w14:paraId="66EC19CF" w14:textId="77777777" w:rsidR="00643CDD" w:rsidRPr="000A6881" w:rsidRDefault="00643CDD" w:rsidP="005B5DC9">
            <w:pPr>
              <w:spacing w:before="240" w:after="240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0A6881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 xml:space="preserve">Gwybodaeth Gefndir </w:t>
            </w:r>
          </w:p>
        </w:tc>
        <w:tc>
          <w:tcPr>
            <w:tcW w:w="9072" w:type="dxa"/>
          </w:tcPr>
          <w:p w14:paraId="6FCB58D0" w14:textId="77777777" w:rsidR="008F7435" w:rsidRDefault="008F7435" w:rsidP="008F7435">
            <w:pP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</w:pPr>
          </w:p>
          <w:p w14:paraId="5008DF15" w14:textId="427DD118" w:rsidR="008F7435" w:rsidRPr="007726CA" w:rsidRDefault="008F7435" w:rsidP="008F7435">
            <w:pP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</w:pPr>
            <w:r w:rsidRPr="007726C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  <w:t>Sefydlwyd Academi Hywel Teifi gan Brifysgol Abertawe yn 2010 ac fe’i henwyd er cof am gyn-Athro Cymraeg y Brifysgol ac un o fawrion y genedl, Yr Athro Hywel Teifi Edwards. Mae’r Academi yn sefydliad unigryw ac yn gorff sydd yn fwy na swm ei rhannau ac sy’n cynnwys:</w:t>
            </w:r>
          </w:p>
          <w:p w14:paraId="7F630370" w14:textId="77777777" w:rsidR="008F7435" w:rsidRPr="007726CA" w:rsidRDefault="008F7435" w:rsidP="008F7435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  <w:r w:rsidRPr="007726CA">
              <w:rPr>
                <w:rFonts w:asciiTheme="minorHAnsi" w:eastAsiaTheme="minorEastAsia" w:hAnsiTheme="minorHAnsi" w:cstheme="minorHAnsi"/>
                <w:b/>
                <w:bCs/>
                <w:color w:val="000000"/>
                <w:lang w:val="cy-GB" w:eastAsia="en-GB"/>
              </w:rPr>
              <w:t>Dysgu Cymraeg – Ardal Bae Abertawe</w:t>
            </w:r>
            <w:r w:rsidRPr="007726CA"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  <w:t xml:space="preserve"> sy’n darparu cyrsiau Cymraeg i Oedolion yn y gweithle ac yn y gymuned; </w:t>
            </w:r>
          </w:p>
          <w:p w14:paraId="1487E596" w14:textId="77777777" w:rsidR="008F7435" w:rsidRPr="007726CA" w:rsidRDefault="008F7435" w:rsidP="008F7435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  <w:r w:rsidRPr="007726CA">
              <w:rPr>
                <w:rFonts w:asciiTheme="minorHAnsi" w:eastAsiaTheme="minorEastAsia" w:hAnsiTheme="minorHAnsi" w:cstheme="minorHAnsi"/>
                <w:b/>
                <w:bCs/>
                <w:color w:val="000000"/>
                <w:lang w:val="cy-GB" w:eastAsia="en-GB"/>
              </w:rPr>
              <w:t xml:space="preserve">Uned Darpariaeth Academaidd a Chreadigol </w:t>
            </w:r>
            <w:r w:rsidRPr="007726CA"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  <w:t>sy’n gartref i Gangen Abertawe o’r Coleg Cymraeg Cenedlaethol a Thŷ’r Gwrhyd, sef Canolfan Gymraeg Cwm Tawe a Chwm Nedd</w:t>
            </w:r>
          </w:p>
          <w:p w14:paraId="3C7F75BF" w14:textId="01640A41" w:rsidR="008F7435" w:rsidRPr="007726CA" w:rsidRDefault="00622909" w:rsidP="008F7435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</w:pPr>
            <w:r w:rsidRPr="00622909">
              <w:rPr>
                <w:rFonts w:asciiTheme="minorHAnsi" w:hAnsiTheme="minorHAnsi"/>
                <w:b/>
                <w:bCs/>
                <w:lang w:val="cy-GB"/>
              </w:rPr>
              <w:t>Uned Cyfieithu</w:t>
            </w:r>
            <w:r w:rsidRPr="00622909">
              <w:rPr>
                <w:rFonts w:asciiTheme="minorHAnsi" w:hAnsiTheme="minorHAnsi" w:cs="Leelawadee"/>
                <w:b/>
                <w:bCs/>
                <w:color w:val="000000"/>
                <w:lang w:val="cy-GB" w:eastAsia="en-GB"/>
              </w:rPr>
              <w:t xml:space="preserve"> a </w:t>
            </w:r>
            <w:r w:rsidRPr="00622909">
              <w:rPr>
                <w:rFonts w:asciiTheme="minorHAnsi" w:hAnsiTheme="minorHAnsi"/>
                <w:b/>
                <w:bCs/>
                <w:lang w:val="cy-GB"/>
              </w:rPr>
              <w:t>Chydymffurfiaeth Iaith</w:t>
            </w:r>
            <w:r w:rsidRPr="006336DC">
              <w:rPr>
                <w:rFonts w:asciiTheme="minorHAnsi" w:hAnsiTheme="minorHAnsi"/>
                <w:lang w:val="cy-GB"/>
              </w:rPr>
              <w:t xml:space="preserve"> </w:t>
            </w:r>
            <w:r w:rsidR="008F7435" w:rsidRPr="007726CA">
              <w:rPr>
                <w:rFonts w:asciiTheme="minorHAnsi" w:eastAsiaTheme="minorEastAsia" w:hAnsiTheme="minorHAnsi" w:cstheme="minorHAnsi"/>
                <w:color w:val="000000"/>
                <w:lang w:val="cy-GB" w:eastAsia="en-GB"/>
              </w:rPr>
              <w:t>y Brifysgol</w:t>
            </w:r>
          </w:p>
          <w:p w14:paraId="00D4FA74" w14:textId="257FECCA" w:rsidR="008F7435" w:rsidRPr="007726CA" w:rsidRDefault="008F7435" w:rsidP="008F7435">
            <w:pP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</w:pPr>
            <w:r w:rsidRPr="007726C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Yn ogystal â grymuso statws a defnydd y Gymraeg, gweledigaeth yr Academi yw cefnogi myfyrwyr </w:t>
            </w:r>
            <w:r w:rsidR="00662E1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a staff </w:t>
            </w:r>
            <w:r w:rsidRPr="007726C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o bob oedran a chefndiroedd addysgiadol, diwylliannol a sosio-economaidd i ddysgu’r Gymraeg neu ddatblygu eu sgiliau yn yr iaith. Mae’n gweithio hefyd i hybu cyfleoedd a buddiannau astudio drwy gyfrwng y Gymraeg, ynghyd â chyflwyno a dathlu ei diwylliant. Mae darparu addysg yn yr iaith Gymraeg yn greiddiol i waith a strategaeth Prifysgol Abertawe oherwydd rôl arweiniol y sefydliad yn y Gymru gyfoes, ei chyfrifoldeb yn rhanbarthol a chenedlaethol, a’i chyfrifoldeb statudol. </w:t>
            </w:r>
          </w:p>
          <w:p w14:paraId="0AA71084" w14:textId="54AD2668" w:rsidR="00643CDD" w:rsidRPr="000A6881" w:rsidRDefault="00643CDD" w:rsidP="005B5DC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</w:pPr>
          </w:p>
        </w:tc>
      </w:tr>
      <w:tr w:rsidR="00643CDD" w:rsidRPr="000A6881" w14:paraId="35C52E77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6B10B92D" w14:textId="77777777" w:rsidR="00643CDD" w:rsidRPr="000A6881" w:rsidRDefault="00643CDD" w:rsidP="005B5DC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0A6881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>Prif Ddiben y swydd</w:t>
            </w:r>
          </w:p>
          <w:p w14:paraId="7B9CDCD8" w14:textId="77777777" w:rsidR="00643CDD" w:rsidRPr="000A6881" w:rsidRDefault="00643CDD" w:rsidP="005B5DC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9072" w:type="dxa"/>
          </w:tcPr>
          <w:p w14:paraId="76D61460" w14:textId="64CFEDAF" w:rsidR="008F7435" w:rsidRDefault="008F7435" w:rsidP="005B5DC9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7726CA">
              <w:rPr>
                <w:rFonts w:asciiTheme="minorHAnsi" w:hAnsiTheme="minorHAnsi" w:cstheme="minorHAnsi"/>
                <w:color w:val="000000"/>
                <w:sz w:val="22"/>
                <w:szCs w:val="22"/>
                <w:lang w:val="cy-GB" w:eastAsia="en-GB"/>
              </w:rPr>
              <w:t>Dyma wahoddiad agored am geisiadau gan unigolion brwdfrydig, cymwys sydd am gyfle i weithio fel</w:t>
            </w:r>
            <w:r w:rsidRPr="007726CA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cy-GB"/>
              </w:rPr>
              <w:t>Cyfieithydd yn</w:t>
            </w:r>
            <w:r w:rsidRPr="007726CA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Uned Cyfieithu</w:t>
            </w:r>
            <w:r w:rsidR="00622909"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 </w:t>
            </w:r>
            <w:r w:rsidR="00622909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a 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</w:t>
            </w:r>
            <w:r w:rsidR="00622909">
              <w:rPr>
                <w:rFonts w:asciiTheme="minorHAnsi" w:hAnsiTheme="minorHAnsi"/>
                <w:sz w:val="22"/>
                <w:szCs w:val="22"/>
                <w:lang w:val="cy-GB"/>
              </w:rPr>
              <w:t>h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ydymffurfiaeth Iaith</w:t>
            </w:r>
            <w:r w:rsidR="00114EE0">
              <w:rPr>
                <w:rFonts w:asciiTheme="minorHAnsi" w:hAnsiTheme="minorHAnsi"/>
                <w:sz w:val="22"/>
                <w:szCs w:val="22"/>
                <w:lang w:val="cy-GB"/>
              </w:rPr>
              <w:t>,</w:t>
            </w:r>
            <w:r w:rsidRPr="007726CA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Academi Hywel Teifi. Mae</w:t>
            </w:r>
            <w:r w:rsidR="004041D5">
              <w:rPr>
                <w:rFonts w:asciiTheme="minorHAnsi" w:hAnsiTheme="minorHAnsi"/>
                <w:sz w:val="22"/>
                <w:szCs w:val="22"/>
                <w:lang w:val="cy-GB"/>
              </w:rPr>
              <w:t>’r</w:t>
            </w:r>
            <w:r w:rsidRPr="007726CA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gallu i weithio yn Gymraeg yn allweddol i’r swydd hon. </w:t>
            </w:r>
          </w:p>
          <w:p w14:paraId="4BD14114" w14:textId="16212116" w:rsidR="00643CDD" w:rsidRPr="000A6881" w:rsidRDefault="00643CDD" w:rsidP="005B5DC9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Prif nod y C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yfieithydd fydd cynorthwyo wrth ddarparu Gwasanaeth Cyfieithu Cymraeg o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ansawdd uchel.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B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ydd deiliad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y swydd yn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darparu gwasanaethau i gymuned gyfan y Brifysgol gan weithio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fel rhan o dîm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i sicrhau bod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g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wasanaeth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c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yfieithu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y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sgrifenedig a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g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wasanaeth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c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yfieithu ar y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p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ryd </w:t>
            </w:r>
            <w:r w:rsidR="00376516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safonol ar gael i’r</w:t>
            </w:r>
            <w:r w:rsidRPr="00923BC2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Brifysgol. </w:t>
            </w:r>
            <w:r w:rsidR="00773F1F" w:rsidRPr="00773F1F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Bydd y swydd yn cynnwys gweithio o gartref a gweithio yn y swyddfa.  </w:t>
            </w:r>
          </w:p>
          <w:p w14:paraId="35BA8AC9" w14:textId="52A05F84" w:rsidR="00643CDD" w:rsidRDefault="00773F1F" w:rsidP="005B5DC9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</w:pPr>
            <w:r w:rsidRPr="00773F1F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>Mae’r gwaith yn amrywiol iawn o ran maes pwnc a thema, a bydd yn adlewyrchu ystod eang o ddisgyblaethau a meysydd ymchwil y Brifysgol. Bydd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deiliad y swydd</w:t>
            </w:r>
            <w:r w:rsidRPr="00773F1F">
              <w:rPr>
                <w:rFonts w:asciiTheme="minorHAnsi" w:hAnsiTheme="minorHAnsi" w:cs="Calibri"/>
                <w:color w:val="000000"/>
                <w:sz w:val="22"/>
                <w:szCs w:val="22"/>
                <w:lang w:val="cy-GB"/>
              </w:rPr>
              <w:t xml:space="preserve"> hefyd yn cael pob cyfle i ddatblygu’n broffesiynol yn y swydd.  </w:t>
            </w:r>
          </w:p>
          <w:p w14:paraId="0EE02D93" w14:textId="77777777" w:rsidR="00773F1F" w:rsidRDefault="00773F1F" w:rsidP="00541462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cy-GB"/>
              </w:rPr>
            </w:pPr>
          </w:p>
          <w:p w14:paraId="09B2C697" w14:textId="77777777" w:rsidR="006336DC" w:rsidRDefault="006336DC" w:rsidP="00541462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cy-GB"/>
              </w:rPr>
            </w:pPr>
          </w:p>
          <w:p w14:paraId="0B5F6C9F" w14:textId="77777777" w:rsidR="006336DC" w:rsidRPr="00541462" w:rsidRDefault="006336DC" w:rsidP="00541462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cy-GB"/>
              </w:rPr>
            </w:pPr>
          </w:p>
          <w:p w14:paraId="506B17C9" w14:textId="77777777" w:rsidR="00643CDD" w:rsidRPr="00541462" w:rsidRDefault="00643CDD" w:rsidP="00773F1F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cy-GB"/>
              </w:rPr>
            </w:pPr>
            <w:r w:rsidRPr="005414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cy-GB"/>
              </w:rPr>
              <w:lastRenderedPageBreak/>
              <w:t xml:space="preserve">Prif ddyletswyddau </w:t>
            </w:r>
          </w:p>
          <w:p w14:paraId="0E35F8F0" w14:textId="4B05A798" w:rsidR="00376516" w:rsidRPr="00541462" w:rsidRDefault="00376516" w:rsidP="00541462">
            <w:pPr>
              <w:pStyle w:val="Default"/>
              <w:numPr>
                <w:ilvl w:val="0"/>
                <w:numId w:val="2"/>
              </w:num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>Cyfieithu deunydd ysgrifenedig o</w:t>
            </w:r>
            <w:r w:rsidR="004041D5">
              <w:rPr>
                <w:rFonts w:ascii="Calibri" w:hAnsi="Calibri" w:cs="Calibri"/>
                <w:sz w:val="22"/>
                <w:szCs w:val="22"/>
                <w:lang w:val="cy-GB"/>
              </w:rPr>
              <w:t>’r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Gymraeg i</w:t>
            </w:r>
            <w:r w:rsidR="004041D5">
              <w:rPr>
                <w:rFonts w:ascii="Calibri" w:hAnsi="Calibri" w:cs="Calibri"/>
                <w:sz w:val="22"/>
                <w:szCs w:val="22"/>
                <w:lang w:val="cy-GB"/>
              </w:rPr>
              <w:t>’r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Saesneg neu o</w:t>
            </w:r>
            <w:r w:rsidR="004041D5">
              <w:rPr>
                <w:rFonts w:ascii="Calibri" w:hAnsi="Calibri" w:cs="Calibri"/>
                <w:sz w:val="22"/>
                <w:szCs w:val="22"/>
                <w:lang w:val="cy-GB"/>
              </w:rPr>
              <w:t>’r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Saesneg i</w:t>
            </w:r>
            <w:r w:rsidR="004041D5">
              <w:rPr>
                <w:rFonts w:ascii="Calibri" w:hAnsi="Calibri" w:cs="Calibri"/>
                <w:sz w:val="22"/>
                <w:szCs w:val="22"/>
                <w:lang w:val="cy-GB"/>
              </w:rPr>
              <w:t>’r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Gymraeg gan ddarparu gwasanaeth cyfieithu o'r ansawdd uchaf a chadw o fewn terfynau amser cyflawni’r dasg. </w:t>
            </w:r>
          </w:p>
          <w:p w14:paraId="7FAF2511" w14:textId="1910F864" w:rsidR="00376516" w:rsidRPr="00541462" w:rsidRDefault="003E4AF7" w:rsidP="00773F1F">
            <w:pPr>
              <w:pStyle w:val="Default"/>
              <w:numPr>
                <w:ilvl w:val="0"/>
                <w:numId w:val="2"/>
              </w:num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sz w:val="22"/>
                <w:szCs w:val="22"/>
                <w:lang w:val="cy-GB"/>
              </w:rPr>
              <w:t>Cyfrannu at dd</w:t>
            </w:r>
            <w:r w:rsidR="00376516"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arparu Gwasanaeth Cyfieithu ar y Pryd y Brifysgol, a fydd yn cynnwys gweithio gyda’r hwyr ac ar benwythnosau o bryd i’w gilydd. </w:t>
            </w:r>
          </w:p>
          <w:p w14:paraId="336C9F8B" w14:textId="45F8A802" w:rsidR="00376516" w:rsidRPr="00541462" w:rsidRDefault="00376516" w:rsidP="00773F1F">
            <w:pPr>
              <w:pStyle w:val="Default"/>
              <w:numPr>
                <w:ilvl w:val="0"/>
                <w:numId w:val="2"/>
              </w:num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>Gweithio’n effeithiol â thechnoleg er mwyn hwyluso’r gwaith gan ddefnyddio meddalwedd er mwyn derbyn a dychwelyd gwaith</w:t>
            </w:r>
            <w:r w:rsidR="002D6758">
              <w:rPr>
                <w:rFonts w:ascii="Calibri" w:hAnsi="Calibri" w:cs="Calibri"/>
                <w:sz w:val="22"/>
                <w:szCs w:val="22"/>
                <w:lang w:val="cy-GB"/>
              </w:rPr>
              <w:t>, rheoli llif gwaith,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a sicr</w:t>
            </w:r>
            <w:r w:rsidR="00114EE0" w:rsidRPr="00541462">
              <w:rPr>
                <w:rFonts w:ascii="Calibri" w:hAnsi="Calibri" w:cs="Calibri"/>
                <w:sz w:val="22"/>
                <w:szCs w:val="22"/>
                <w:lang w:val="cy-GB"/>
              </w:rPr>
              <w:t>h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>au effeithiolrwydd trwy ddefnydd o gof cyfieithu.</w:t>
            </w:r>
          </w:p>
          <w:p w14:paraId="4656703A" w14:textId="1B058C0D" w:rsidR="00376516" w:rsidRPr="00541462" w:rsidRDefault="00376516" w:rsidP="00773F1F">
            <w:pPr>
              <w:pStyle w:val="Default"/>
              <w:numPr>
                <w:ilvl w:val="0"/>
                <w:numId w:val="2"/>
              </w:num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>Meithrin arferion da wrth ddefnyddio offer</w:t>
            </w:r>
            <w:r w:rsidR="003E4AF7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ac adnoddau gramadegol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amrywiol i gefnogi gwaith cyfieithwyr.</w:t>
            </w:r>
          </w:p>
          <w:p w14:paraId="64DE8B4A" w14:textId="50119F50" w:rsidR="00376516" w:rsidRPr="00541462" w:rsidRDefault="00376516" w:rsidP="005414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cy-GB"/>
              </w:rPr>
            </w:pPr>
            <w:r w:rsidRPr="00541462">
              <w:rPr>
                <w:rFonts w:ascii="Calibri" w:eastAsia="Calibri" w:hAnsi="Calibri" w:cs="Calibri"/>
                <w:sz w:val="22"/>
                <w:szCs w:val="22"/>
                <w:lang w:val="cy-GB"/>
              </w:rPr>
              <w:t xml:space="preserve">Gwneud gwaith gweinyddol cyffredinol sy'n berthnasol i'r Gwasanaeth Cyfieithu, gan gynnwys cynnal a chadw cronfeydd data. </w:t>
            </w:r>
          </w:p>
          <w:p w14:paraId="5BC3A437" w14:textId="77777777" w:rsidR="00643CDD" w:rsidRPr="00541462" w:rsidRDefault="00643CDD" w:rsidP="005414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cs="Calibri"/>
                <w:color w:val="000000"/>
                <w:lang w:val="cy-GB"/>
              </w:rPr>
            </w:pPr>
            <w:r w:rsidRPr="00541462">
              <w:rPr>
                <w:rFonts w:cs="Calibri"/>
                <w:lang w:val="cy-GB"/>
              </w:rPr>
              <w:t xml:space="preserve">Cyfrannu at y gwaith o gynllunio a chyflwyno gweithdai, a digwyddiadau hyfforddi sy'n ymwneud â Chyfieithu Cymraeg. </w:t>
            </w:r>
          </w:p>
          <w:p w14:paraId="6BE3E97A" w14:textId="067B7303" w:rsidR="00643CDD" w:rsidRPr="00541462" w:rsidRDefault="00643CDD" w:rsidP="00773F1F">
            <w:pPr>
              <w:pStyle w:val="Default"/>
              <w:numPr>
                <w:ilvl w:val="0"/>
                <w:numId w:val="2"/>
              </w:num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Cefnogi'r gwaith o ddarparu adroddiadau gwybodaeth reoli mewn perthynas â thargedau a gofynion a bennir gan Lywodraeth Cymru, </w:t>
            </w:r>
            <w:r w:rsidR="00376516"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Comisiynydd y Gymraeg, </w:t>
            </w: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 xml:space="preserve">CCAUC a chyrff eraill. </w:t>
            </w:r>
          </w:p>
          <w:p w14:paraId="4CC4D250" w14:textId="5D0D11BC" w:rsidR="00643CDD" w:rsidRPr="000A6881" w:rsidRDefault="00643CDD" w:rsidP="00541462">
            <w:pPr>
              <w:pStyle w:val="Default"/>
              <w:numPr>
                <w:ilvl w:val="0"/>
                <w:numId w:val="2"/>
              </w:numPr>
              <w:spacing w:after="120"/>
              <w:rPr>
                <w:rFonts w:cs="Calibri"/>
                <w:lang w:val="cy-GB"/>
              </w:rPr>
            </w:pPr>
            <w:r w:rsidRPr="00541462">
              <w:rPr>
                <w:rFonts w:ascii="Calibri" w:hAnsi="Calibri" w:cs="Calibri"/>
                <w:sz w:val="22"/>
                <w:szCs w:val="22"/>
                <w:lang w:val="cy-GB"/>
              </w:rPr>
              <w:t>Cefnogi'r gwaith o ddatblygu gweithdrefnau a systemau sy'n addas i ddiwallu anghenion staff a myfyrwyr, a bodloni gofynion monitro blynyddol.</w:t>
            </w:r>
          </w:p>
        </w:tc>
      </w:tr>
      <w:tr w:rsidR="00643CDD" w:rsidRPr="006336DC" w14:paraId="1CD86C70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6894582E" w14:textId="77777777" w:rsidR="00643CDD" w:rsidRPr="006336DC" w:rsidRDefault="00643CDD" w:rsidP="005B5DC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6336DC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lastRenderedPageBreak/>
              <w:t>Dyletswyddau Cyffredinol</w:t>
            </w:r>
          </w:p>
        </w:tc>
        <w:tc>
          <w:tcPr>
            <w:tcW w:w="9072" w:type="dxa"/>
          </w:tcPr>
          <w:p w14:paraId="1E07CB75" w14:textId="77777777" w:rsidR="00643CDD" w:rsidRPr="006336DC" w:rsidRDefault="00643CDD" w:rsidP="005B5DC9">
            <w:pPr>
              <w:pStyle w:val="Default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Ymgysylltu'n llawn â pholisïau Galluogi Perfformiad ac Iaith Gymraeg y Brifysgol. </w:t>
            </w:r>
          </w:p>
          <w:p w14:paraId="2C150CD0" w14:textId="77777777" w:rsidR="00643CDD" w:rsidRPr="006336DC" w:rsidRDefault="00643CDD" w:rsidP="005B5DC9">
            <w:pPr>
              <w:pStyle w:val="Default"/>
              <w:numPr>
                <w:ilvl w:val="0"/>
                <w:numId w:val="6"/>
              </w:numPr>
              <w:spacing w:after="120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Hyrwyddo cydraddoldeb ac amrywiaeth mewn arferion gwaith a chynnal perthnasoedd gwaith cadarnhaol. </w:t>
            </w:r>
          </w:p>
          <w:p w14:paraId="3E996214" w14:textId="587D9875" w:rsidR="00643CDD" w:rsidRPr="006336DC" w:rsidRDefault="00643CDD" w:rsidP="005B5DC9">
            <w:pPr>
              <w:pStyle w:val="Default"/>
              <w:numPr>
                <w:ilvl w:val="0"/>
                <w:numId w:val="6"/>
              </w:numPr>
              <w:spacing w:after="120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Cyflawni rôl a holl weithgareddau'r swydd yn unol â systemau rheoli a pholisïau diogelwch, iechyd a chynal</w:t>
            </w:r>
            <w:r w:rsidR="004041D5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i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adwyedd er mwyn lleihau risgiau ac effeithiau sy'n deillio o weithgarwch y swydd</w:t>
            </w:r>
            <w:r w:rsidR="003E4AF7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.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</w:t>
            </w:r>
          </w:p>
          <w:p w14:paraId="67D12DD6" w14:textId="41FBA8F0" w:rsidR="00114EE0" w:rsidRPr="006336DC" w:rsidRDefault="00643CDD" w:rsidP="003B0160">
            <w:pPr>
              <w:pStyle w:val="Default"/>
              <w:numPr>
                <w:ilvl w:val="0"/>
                <w:numId w:val="6"/>
              </w:numPr>
              <w:shd w:val="clear" w:color="auto" w:fill="FFFFFF"/>
              <w:spacing w:after="120"/>
              <w:rPr>
                <w:rFonts w:ascii="Times New Roman" w:hAnsi="Times New Roman" w:cs="Times New Roman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Unrhyw ddyletswyddau eraill yn unol â chyfarwyddyd Pennaeth </w:t>
            </w:r>
            <w:r w:rsidR="0035618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yr 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Uned Cyfieithu</w:t>
            </w:r>
            <w:r w:rsidR="00622909" w:rsidRPr="006336DC">
              <w:rPr>
                <w:rFonts w:asciiTheme="minorHAnsi" w:hAnsiTheme="minorHAnsi" w:cs="Leelawadee"/>
                <w:sz w:val="22"/>
                <w:lang w:val="cy-GB" w:eastAsia="en-GB"/>
              </w:rPr>
              <w:t xml:space="preserve"> </w:t>
            </w:r>
            <w:r w:rsidR="00622909">
              <w:rPr>
                <w:rFonts w:asciiTheme="minorHAnsi" w:hAnsiTheme="minorHAnsi" w:cs="Leelawadee"/>
                <w:sz w:val="22"/>
                <w:lang w:val="cy-GB" w:eastAsia="en-GB"/>
              </w:rPr>
              <w:t xml:space="preserve">a 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</w:t>
            </w:r>
            <w:r w:rsidR="00622909">
              <w:rPr>
                <w:rFonts w:asciiTheme="minorHAnsi" w:hAnsiTheme="minorHAnsi"/>
                <w:sz w:val="22"/>
                <w:szCs w:val="22"/>
                <w:lang w:val="cy-GB"/>
              </w:rPr>
              <w:t>h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ydymffurfiaeth Iaith 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 Chyfarwyddwr </w:t>
            </w:r>
            <w:r w:rsidR="00114EE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Academi Hywel Teifi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. </w:t>
            </w:r>
          </w:p>
          <w:p w14:paraId="487DCAC3" w14:textId="01256112" w:rsidR="00643CDD" w:rsidRPr="006336DC" w:rsidRDefault="00114EE0" w:rsidP="00541462">
            <w:pPr>
              <w:pStyle w:val="Default"/>
              <w:numPr>
                <w:ilvl w:val="0"/>
                <w:numId w:val="6"/>
              </w:numPr>
              <w:shd w:val="clear" w:color="auto" w:fill="FFFFFF"/>
              <w:spacing w:after="120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Sicrhau bod rheoli risg yn rhan annatod o unrhyw broses benderfynu, drwy sicrhau cydymffurfiaeth â Pholisi Rheoli Risg y Brifysgol. </w:t>
            </w:r>
          </w:p>
        </w:tc>
      </w:tr>
      <w:tr w:rsidR="00643CDD" w:rsidRPr="006336DC" w14:paraId="249EC16B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35C4D71C" w14:textId="77777777" w:rsidR="00643CDD" w:rsidRPr="006336DC" w:rsidRDefault="00643CDD" w:rsidP="005B5DC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6336DC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>Gwerthoedd Gwasanaethau Proffesiynol</w:t>
            </w:r>
          </w:p>
        </w:tc>
        <w:tc>
          <w:tcPr>
            <w:tcW w:w="9072" w:type="dxa"/>
          </w:tcPr>
          <w:p w14:paraId="5D824E85" w14:textId="3C925EAE" w:rsidR="00E27A61" w:rsidRPr="006336DC" w:rsidRDefault="00E27A61" w:rsidP="00E27A61">
            <w:pPr>
              <w:pStyle w:val="NormalWeb"/>
              <w:shd w:val="clear" w:color="auto" w:fill="FFFFFF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Mae'r holl feysydd Gwasanaethau Proffesiynol ym Mhrifysgol Abertawe yn gweithredu yn ôl cyfres ddiffiniedig o Werthoedd Craidd </w:t>
            </w:r>
            <w:r w:rsidR="00C97878" w:rsidRPr="006336DC">
              <w:rPr>
                <w:rFonts w:ascii="Calibri" w:hAnsi="Calibri" w:cs="Calibri"/>
                <w:sz w:val="22"/>
                <w:szCs w:val="22"/>
                <w:lang w:val="cy-GB"/>
              </w:rPr>
              <w:t>–</w:t>
            </w: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</w:t>
            </w:r>
            <w:hyperlink r:id="rId8" w:history="1">
              <w:r w:rsidRPr="006336DC">
                <w:rPr>
                  <w:rStyle w:val="Hyperlink"/>
                  <w:rFonts w:ascii="Calibri" w:hAnsi="Calibri" w:cs="Calibri"/>
                  <w:sz w:val="22"/>
                  <w:szCs w:val="22"/>
                  <w:lang w:val="cy-GB"/>
                </w:rPr>
                <w:t>Gwerthoedd Gwasanaethau Proffesiynol</w:t>
              </w:r>
            </w:hyperlink>
            <w:r w:rsidRPr="006336DC">
              <w:rPr>
                <w:rFonts w:ascii="Calibri" w:hAnsi="Calibri" w:cs="Calibri"/>
                <w:color w:val="0000FF"/>
                <w:sz w:val="22"/>
                <w:szCs w:val="22"/>
                <w:lang w:val="cy-GB"/>
              </w:rPr>
              <w:t xml:space="preserve"> </w:t>
            </w:r>
            <w:r w:rsidR="00C97878" w:rsidRPr="006336DC">
              <w:rPr>
                <w:rFonts w:ascii="Calibri" w:hAnsi="Calibri" w:cs="Calibri"/>
                <w:sz w:val="22"/>
                <w:szCs w:val="22"/>
                <w:lang w:val="cy-GB"/>
              </w:rPr>
              <w:t>–</w:t>
            </w: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a disgwylir i bob aelod o staff ddangos ymrwymiad i'r gwerthoedd hyn o'r adeg gwneud cais am swydd i gyflawni eu rolau o ddydd i ddydd. Mae ymrwymiad i'n gwerthoedd ym Mhrifysgol Abertawe yn ein cefnogi wrth hyrwyddo cydraddoldeb ac wrth werthfawrogi amrywiaeth er mwyn defnyddio'r holl ddoniau sydd gennym. </w:t>
            </w:r>
          </w:p>
          <w:p w14:paraId="6B0B21CA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  <w:r w:rsidRPr="006336DC"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 xml:space="preserve">Rydym yn Broffesiynol </w:t>
            </w:r>
          </w:p>
          <w:p w14:paraId="251C1FF8" w14:textId="77777777" w:rsidR="00E27A61" w:rsidRPr="006336DC" w:rsidRDefault="00E27A61" w:rsidP="00E27A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Rydym yn ymfalchïo mewn defnyddio ein gwybodaeth, ein sgiliau, ein creadigrwydd, ein gonestrwydd a'n doethineb i ddarparu gwasanaethau arloesol, effeithiol ac effeithlon ynghyd ag atebion o safon ardderchog </w:t>
            </w:r>
          </w:p>
          <w:p w14:paraId="6B1BD4A4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</w:p>
          <w:p w14:paraId="430341FD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  <w:r w:rsidRPr="006336DC"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 xml:space="preserve">Rydym yn Cydweithio </w:t>
            </w:r>
          </w:p>
          <w:p w14:paraId="6F075907" w14:textId="77777777" w:rsidR="00E27A61" w:rsidRPr="006336DC" w:rsidRDefault="00E27A61" w:rsidP="00E27A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 xml:space="preserve">Rydym yn ymfalchïo mewn amgylchedd gweithio rhagweithiol a chydweithredol o gydraddoldeb, ymddiriedaeth, parch, cydweithio a her, i ddarparu gwasanaethau sy'n ceisio rhagori ar anghenion a disgwyliadau cwsmeriaid. </w:t>
            </w:r>
          </w:p>
          <w:p w14:paraId="1DF1F609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</w:p>
          <w:p w14:paraId="07EF64BF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  <w:r w:rsidRPr="006336DC"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 xml:space="preserve">Rydym yn Ofalgar </w:t>
            </w:r>
          </w:p>
          <w:p w14:paraId="05F8A8F7" w14:textId="77777777" w:rsidR="00E27A61" w:rsidRPr="006336DC" w:rsidRDefault="00E27A61" w:rsidP="0054146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lastRenderedPageBreak/>
              <w:t xml:space="preserve">Rydym yn derbyn cyfrifoldeb am wrando ar ein myfyrwyr, ein cydweithwyr, ein partneriaid allanol a'r cyhoedd, eu deall ac ymateb yn hyblyg iddynt, fel bod pob cysylltiad rhyngddynt a ni yn brofiad personol a chadarnhaol. </w:t>
            </w:r>
          </w:p>
          <w:p w14:paraId="5C1135D9" w14:textId="564716CC" w:rsidR="00643CDD" w:rsidRPr="006336DC" w:rsidRDefault="00E27A61" w:rsidP="00E27A61">
            <w:pPr>
              <w:pStyle w:val="NormalWeb"/>
              <w:shd w:val="clear" w:color="auto" w:fill="FFFFFF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="Calibri" w:hAnsi="Calibri" w:cs="Calibri"/>
                <w:sz w:val="22"/>
                <w:szCs w:val="22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  <w:r w:rsidR="00643CDD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</w:t>
            </w:r>
          </w:p>
          <w:p w14:paraId="5F323817" w14:textId="05174AF5" w:rsidR="00E27A61" w:rsidRPr="006336DC" w:rsidRDefault="00E27A61" w:rsidP="00541462">
            <w:pPr>
              <w:pStyle w:val="NormalWeb"/>
              <w:shd w:val="clear" w:color="auto" w:fill="FFFFFF"/>
              <w:rPr>
                <w:lang w:val="cy-GB"/>
              </w:rPr>
            </w:pPr>
          </w:p>
        </w:tc>
      </w:tr>
      <w:tr w:rsidR="00643CDD" w:rsidRPr="006336DC" w14:paraId="4F7E7290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796EF165" w14:textId="77777777" w:rsidR="00643CDD" w:rsidRPr="006336DC" w:rsidRDefault="00643CDD" w:rsidP="005B5DC9">
            <w:pPr>
              <w:spacing w:before="240" w:after="24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</w:pPr>
            <w:r w:rsidRPr="006336DC">
              <w:rPr>
                <w:lang w:val="cy-GB"/>
              </w:rPr>
              <w:lastRenderedPageBreak/>
              <w:br w:type="page"/>
            </w:r>
            <w:r w:rsidRPr="006336DC">
              <w:rPr>
                <w:rFonts w:asciiTheme="minorHAnsi" w:hAnsiTheme="minorHAnsi"/>
                <w:b/>
                <w:color w:val="FFFFFF" w:themeColor="background1"/>
                <w:szCs w:val="24"/>
                <w:lang w:val="cy-GB"/>
              </w:rPr>
              <w:t>Manyleb Person</w:t>
            </w:r>
          </w:p>
          <w:p w14:paraId="302FB37E" w14:textId="77777777" w:rsidR="00643CDD" w:rsidRPr="006336DC" w:rsidRDefault="00643CDD" w:rsidP="005B5DC9">
            <w:pPr>
              <w:jc w:val="left"/>
              <w:rPr>
                <w:rFonts w:asciiTheme="minorHAnsi" w:hAnsiTheme="minorHAnsi"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9072" w:type="dxa"/>
          </w:tcPr>
          <w:p w14:paraId="3105AFBB" w14:textId="77777777" w:rsidR="00643CDD" w:rsidRPr="006336DC" w:rsidRDefault="00643CDD" w:rsidP="005B5DC9">
            <w:pPr>
              <w:pStyle w:val="Default"/>
              <w:spacing w:before="120" w:after="120"/>
              <w:rPr>
                <w:rFonts w:asciiTheme="minorHAnsi" w:hAnsiTheme="minorHAnsi"/>
                <w:sz w:val="22"/>
                <w:szCs w:val="22"/>
                <w:u w:val="single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u w:val="single"/>
                <w:lang w:val="cy-GB"/>
              </w:rPr>
              <w:t xml:space="preserve">Meini Prawf Hanfodol </w:t>
            </w:r>
          </w:p>
          <w:p w14:paraId="4233734C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  <w:t xml:space="preserve">Gwerthoedd: </w:t>
            </w:r>
          </w:p>
          <w:p w14:paraId="4ADB06B2" w14:textId="01116CFF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Tystiolaeth o ymfalchïo mewn darparu </w:t>
            </w:r>
            <w:r w:rsidR="00E27A61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gwasanaethau ac 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atebion proffesiynol. </w:t>
            </w:r>
          </w:p>
          <w:p w14:paraId="4F9CBD92" w14:textId="77777777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Y gallu i gydweithio mewn amgylchedd o gydraddoldeb, ymddiriedaeth a pharch i ddarparu gwasanaethau sy'n ceisio rhagori ar anghenion a disgwyliadau cwsmeriaid. </w:t>
            </w:r>
          </w:p>
          <w:p w14:paraId="4B215AE3" w14:textId="3D4AD846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Tystiolaeth o ymagwedd ofalgar at ei</w:t>
            </w:r>
            <w:r w:rsidR="00E27A61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ch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holl gwsmeriaid, gan sicrhau profiad personol a chadarnhaol. </w:t>
            </w:r>
          </w:p>
          <w:p w14:paraId="59A88FEE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  <w:p w14:paraId="32A672A8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  <w:t xml:space="preserve">Cymwysterau: </w:t>
            </w:r>
          </w:p>
          <w:p w14:paraId="36895EAA" w14:textId="77777777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Gradd dda yn y Gymraeg neu gyfwerth a/neu brofiad gwaith cyfatebol. </w:t>
            </w:r>
          </w:p>
          <w:p w14:paraId="36CA610B" w14:textId="7B57D5A2" w:rsidR="00773F1F" w:rsidRPr="006336DC" w:rsidRDefault="00773F1F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Aelodaeth o Gymdeithas </w:t>
            </w:r>
            <w:r w:rsidR="00A9006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G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yfieithu gydnabyddedig.</w:t>
            </w:r>
          </w:p>
          <w:p w14:paraId="4F016C1C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  <w:p w14:paraId="049D4B89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  <w:t xml:space="preserve">Profiad: </w:t>
            </w:r>
          </w:p>
          <w:p w14:paraId="5DC94E1F" w14:textId="77777777" w:rsidR="00E27A61" w:rsidRPr="006336DC" w:rsidRDefault="00E27A61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Profiad blaenorol o weithio fel cyfieithydd. </w:t>
            </w:r>
          </w:p>
          <w:p w14:paraId="279E743B" w14:textId="77777777" w:rsidR="00E27A61" w:rsidRPr="006336DC" w:rsidRDefault="00E27A61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Tystiolaeth ddangosadwy o brofiad o gyfieithu ar y pryd neu ymrwymiad i feistroli cyfieithu ar y pryd o fewn y 12 mis cyntaf yn y swydd. </w:t>
            </w:r>
          </w:p>
          <w:p w14:paraId="23AA1C63" w14:textId="77777777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Profiad o ddefnyddio meddalwedd Microsoft gan gynnwys Word, Excel ac Outlook. </w:t>
            </w:r>
          </w:p>
          <w:p w14:paraId="500FC7CC" w14:textId="227861B1" w:rsidR="00643CDD" w:rsidRPr="006336DC" w:rsidRDefault="00773F1F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Profiad o ddefnyddio technoleg cyfieithu (ôl-olygu cyfieithu peirianyddol ac allbwn cof cyfieithu, megis Déjà Vu) a meddalwedd i sicrhau cywirdeb, cysondeb a gwerth am arian o ran cyfieithiadau.</w:t>
            </w:r>
          </w:p>
          <w:p w14:paraId="0153B696" w14:textId="77777777" w:rsidR="00E27A61" w:rsidRPr="006336DC" w:rsidRDefault="00E27A61" w:rsidP="00E27A6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Profiad o weithio'n annibynnol gan ddefnyddio eich menter eich hun, yn enwedig o ran</w:t>
            </w:r>
          </w:p>
          <w:p w14:paraId="26A6A02C" w14:textId="03905A5C" w:rsidR="00E27A61" w:rsidRPr="006336DC" w:rsidRDefault="00E27A61" w:rsidP="00541462">
            <w:pPr>
              <w:pStyle w:val="Default"/>
              <w:ind w:left="360"/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ymgysylltu ag eraill.</w:t>
            </w:r>
          </w:p>
          <w:p w14:paraId="68D0C6CF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  <w:p w14:paraId="2C67D07D" w14:textId="77777777" w:rsidR="00643CDD" w:rsidRPr="006336DC" w:rsidRDefault="00643CDD" w:rsidP="005B5DC9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  <w:t xml:space="preserve">Gwybodaeth a Sgiliau: </w:t>
            </w:r>
          </w:p>
          <w:p w14:paraId="25B6045C" w14:textId="13C4526E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Sgiliau cyfathrebu </w:t>
            </w:r>
            <w:r w:rsidR="00E27A61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llafar ac ysgrifenedig 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rhagorol yn Gymraeg a Saesneg. </w:t>
            </w:r>
          </w:p>
          <w:p w14:paraId="52D1F2B2" w14:textId="472BF1E2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Sgiliau cyfieithu rhagorol o</w:t>
            </w:r>
            <w:r w:rsidR="00D37C96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’r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Saesneg i</w:t>
            </w:r>
            <w:r w:rsidR="00D37C96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’r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Gymraeg ac o</w:t>
            </w:r>
            <w:r w:rsidR="00D37C96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’r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Gymraeg i</w:t>
            </w:r>
            <w:r w:rsidR="00D37C96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’r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Saesneg</w:t>
            </w:r>
            <w:r w:rsidR="00E27A61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a llygad am gywirdeb a chysondeb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. </w:t>
            </w:r>
          </w:p>
          <w:p w14:paraId="747AB553" w14:textId="0C1295CE" w:rsidR="00643CDD" w:rsidRPr="006336DC" w:rsidRDefault="00643CDD" w:rsidP="00E27A61">
            <w:pPr>
              <w:pStyle w:val="Default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Sgiliau trefnu a rheoli amser ardderchog a'r gallu i flaenoriaethu gwaith </w:t>
            </w:r>
            <w:r w:rsidR="00C97878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ac i weithio’n effeithiol dan bwysau </w:t>
            </w: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er mwyn bodloni dyddiadau cau a chanolbwyntio ar ganlyniadau. </w:t>
            </w:r>
          </w:p>
          <w:p w14:paraId="421130BD" w14:textId="697FE9BB" w:rsidR="00F93B6E" w:rsidRPr="006336DC" w:rsidRDefault="00F93B6E" w:rsidP="00DE5FA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SymbolMT" w:hAnsi="SymbolMT"/>
                <w:lang w:val="cy-GB"/>
              </w:rPr>
            </w:pPr>
            <w:r w:rsidRPr="006336DC">
              <w:rPr>
                <w:rFonts w:eastAsia="Times New Roman" w:cs="Calibri"/>
                <w:lang w:val="cy-GB" w:eastAsia="en-GB"/>
              </w:rPr>
              <w:t>Dealltwriaeth o bwysigrwydd cyfrinachedd wrth ymgymryd â'r holl ddyletswyddau.</w:t>
            </w:r>
          </w:p>
          <w:p w14:paraId="2230013E" w14:textId="205D9B07" w:rsidR="00773F1F" w:rsidRPr="006336DC" w:rsidRDefault="00773F1F" w:rsidP="00DE5FA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SymbolMT" w:hAnsi="SymbolMT"/>
                <w:lang w:val="cy-GB"/>
              </w:rPr>
            </w:pPr>
            <w:r w:rsidRPr="006336DC">
              <w:rPr>
                <w:rFonts w:eastAsia="Times New Roman" w:cs="Calibri"/>
                <w:lang w:val="cy-GB" w:eastAsia="en-GB"/>
              </w:rPr>
              <w:t>Y gallu i ddatrys problemau'n annibynnol a defnyddio crebwyll a chreadigrwydd i awgrymu'r ffordd orau o ddatrys problemau wrth iddynt godi.</w:t>
            </w:r>
          </w:p>
          <w:p w14:paraId="71F5F53B" w14:textId="77777777" w:rsidR="00773F1F" w:rsidRPr="006336DC" w:rsidRDefault="00E27A61" w:rsidP="00FC581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Theme="minorHAnsi" w:hAnsiTheme="minorHAnsi" w:cs="Arial"/>
                <w:lang w:val="cy-GB"/>
              </w:rPr>
            </w:pPr>
            <w:r w:rsidRPr="006336DC">
              <w:rPr>
                <w:rFonts w:cs="Calibri"/>
                <w:lang w:val="cy-GB"/>
              </w:rPr>
              <w:t xml:space="preserve">Y gallu i weithio mewn amgylchedd gweinyddol strwythuredig, gan gynnwys gweithio trwy gronfeydd data/systemau rheoli dogfennau neu debyg. </w:t>
            </w:r>
          </w:p>
          <w:p w14:paraId="3243380B" w14:textId="77777777" w:rsidR="00773F1F" w:rsidRPr="006336DC" w:rsidRDefault="00E27A61" w:rsidP="00C1152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Theme="minorHAnsi" w:hAnsiTheme="minorHAnsi"/>
                <w:lang w:val="cy-GB"/>
              </w:rPr>
            </w:pPr>
            <w:r w:rsidRPr="006336DC">
              <w:rPr>
                <w:rFonts w:cs="Calibri"/>
                <w:lang w:val="cy-GB"/>
              </w:rPr>
              <w:t xml:space="preserve">Sgiliau rhyngbersonol da – y gallu i gydweithio a meithrin perthnasoedd â rhanddeiliaid mewnol ac allanol. </w:t>
            </w:r>
          </w:p>
          <w:p w14:paraId="35D0080A" w14:textId="45BE5803" w:rsidR="00E27A61" w:rsidRPr="006336DC" w:rsidRDefault="00C97878" w:rsidP="0054146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/>
                <w:lang w:val="cy-GB"/>
              </w:rPr>
            </w:pPr>
            <w:r w:rsidRPr="006336DC">
              <w:rPr>
                <w:rFonts w:asciiTheme="minorHAnsi" w:hAnsiTheme="minorHAnsi"/>
                <w:lang w:val="cy-GB"/>
              </w:rPr>
              <w:t xml:space="preserve">Dealltwriaeth o faterion sy'n ymwneud â’r Gymraeg a dwyieithrwydd. </w:t>
            </w:r>
          </w:p>
          <w:p w14:paraId="7E6A47C4" w14:textId="77777777" w:rsidR="00773F1F" w:rsidRPr="006336DC" w:rsidRDefault="00773F1F" w:rsidP="00773F1F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b/>
                <w:bCs/>
                <w:sz w:val="22"/>
                <w:szCs w:val="22"/>
                <w:lang w:val="cy-GB"/>
              </w:rPr>
              <w:t>Meini Prawf Dymunol</w:t>
            </w:r>
          </w:p>
          <w:p w14:paraId="4E502B14" w14:textId="77777777" w:rsidR="00773F1F" w:rsidRPr="006336DC" w:rsidRDefault="00773F1F" w:rsidP="00773F1F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  <w:p w14:paraId="0E26598D" w14:textId="3D5EC827" w:rsidR="00773F1F" w:rsidRPr="006336DC" w:rsidRDefault="00773F1F" w:rsidP="00773F1F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1.    Cymhwyster Ôl-raddedig/Proffesiynol perthnasol.</w:t>
            </w:r>
          </w:p>
          <w:p w14:paraId="70462174" w14:textId="4CC0E190" w:rsidR="00773F1F" w:rsidRPr="006336DC" w:rsidRDefault="00773F1F" w:rsidP="00773F1F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2.    Profiad o ymgymryd â gwaith cyfieithu ar ran neu, yn ddelfrydol, o fewn y Sector Addysg Uwch.</w:t>
            </w:r>
          </w:p>
          <w:p w14:paraId="5BE4CF54" w14:textId="77777777" w:rsidR="00643CDD" w:rsidRPr="006336DC" w:rsidRDefault="00773F1F" w:rsidP="00773F1F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  <w:r w:rsidRPr="006336DC">
              <w:rPr>
                <w:rFonts w:asciiTheme="minorHAnsi" w:hAnsiTheme="minorHAnsi"/>
                <w:sz w:val="22"/>
                <w:szCs w:val="22"/>
                <w:lang w:val="cy-GB"/>
              </w:rPr>
              <w:t>3.    Profiad o weithio ym maes Addysg Uwch.</w:t>
            </w:r>
          </w:p>
          <w:p w14:paraId="228B27B1" w14:textId="146D5108" w:rsidR="00773F1F" w:rsidRPr="006336DC" w:rsidRDefault="00773F1F" w:rsidP="00773F1F">
            <w:pPr>
              <w:pStyle w:val="Default"/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</w:tc>
      </w:tr>
      <w:tr w:rsidR="00643CDD" w:rsidRPr="006336DC" w14:paraId="490B720F" w14:textId="77777777" w:rsidTr="005B5DC9">
        <w:tc>
          <w:tcPr>
            <w:tcW w:w="1844" w:type="dxa"/>
            <w:shd w:val="clear" w:color="auto" w:fill="365F91" w:themeFill="accent1" w:themeFillShade="BF"/>
            <w:vAlign w:val="center"/>
          </w:tcPr>
          <w:p w14:paraId="40FDE02B" w14:textId="3E2D70FE" w:rsidR="00643CDD" w:rsidRPr="006336DC" w:rsidRDefault="00643CDD" w:rsidP="005B5DC9">
            <w:pPr>
              <w:spacing w:before="240" w:after="240"/>
              <w:jc w:val="left"/>
              <w:rPr>
                <w:rFonts w:asciiTheme="minorHAnsi" w:hAnsiTheme="minorHAnsi"/>
                <w:b/>
                <w:lang w:val="cy-GB"/>
              </w:rPr>
            </w:pPr>
            <w:r w:rsidRPr="006336DC">
              <w:rPr>
                <w:rFonts w:asciiTheme="minorHAnsi" w:hAnsiTheme="minorHAnsi"/>
                <w:b/>
                <w:color w:val="FFFFFF" w:themeColor="background1"/>
                <w:lang w:val="cy-GB"/>
              </w:rPr>
              <w:lastRenderedPageBreak/>
              <w:t xml:space="preserve">Gwybodaeth </w:t>
            </w:r>
            <w:r w:rsidR="00E27A61" w:rsidRPr="006336DC">
              <w:rPr>
                <w:rFonts w:asciiTheme="minorHAnsi" w:hAnsiTheme="minorHAnsi"/>
                <w:b/>
                <w:color w:val="FFFFFF" w:themeColor="background1"/>
                <w:lang w:val="cy-GB"/>
              </w:rPr>
              <w:t>Ychwanegol</w:t>
            </w:r>
          </w:p>
        </w:tc>
        <w:tc>
          <w:tcPr>
            <w:tcW w:w="9072" w:type="dxa"/>
          </w:tcPr>
          <w:p w14:paraId="668DB400" w14:textId="14B9EB9E" w:rsidR="00643CDD" w:rsidRPr="006336DC" w:rsidRDefault="00643CDD" w:rsidP="005B5DC9">
            <w:pPr>
              <w:spacing w:before="100" w:beforeAutospacing="1" w:after="240"/>
              <w:rPr>
                <w:rFonts w:asciiTheme="minorHAnsi" w:hAnsiTheme="minorHAnsi"/>
                <w:color w:val="000000"/>
                <w:sz w:val="22"/>
                <w:lang w:val="cy-GB" w:eastAsia="en-GB"/>
              </w:rPr>
            </w:pPr>
            <w:r w:rsidRPr="006336DC">
              <w:rPr>
                <w:rFonts w:asciiTheme="minorHAnsi" w:hAnsiTheme="minorHAnsi"/>
                <w:b/>
                <w:color w:val="000000"/>
                <w:sz w:val="22"/>
                <w:lang w:val="cy-GB" w:eastAsia="en-GB"/>
              </w:rPr>
              <w:t>Ymholiadau anffurfiol:</w:t>
            </w:r>
            <w:r w:rsidRPr="006336DC">
              <w:rPr>
                <w:rFonts w:asciiTheme="minorHAnsi" w:hAnsiTheme="minorHAnsi"/>
                <w:color w:val="000000"/>
                <w:sz w:val="22"/>
                <w:lang w:val="cy-GB" w:eastAsia="en-GB"/>
              </w:rPr>
              <w:t xml:space="preserve"> Cysylltwch </w:t>
            </w:r>
            <w:r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â Mrs Sarah Gray, </w:t>
            </w:r>
            <w:r w:rsidR="0035618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Uned </w:t>
            </w:r>
            <w:r w:rsidR="00622909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Cyfieithu</w:t>
            </w:r>
            <w:r w:rsidR="00622909"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 </w:t>
            </w:r>
            <w:r w:rsidR="00622909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a </w:t>
            </w:r>
            <w:r w:rsidR="0035618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>C</w:t>
            </w:r>
            <w:r w:rsidR="00622909">
              <w:rPr>
                <w:rFonts w:asciiTheme="minorHAnsi" w:hAnsiTheme="minorHAnsi"/>
                <w:sz w:val="22"/>
                <w:szCs w:val="22"/>
                <w:lang w:val="cy-GB"/>
              </w:rPr>
              <w:t>h</w:t>
            </w:r>
            <w:r w:rsidR="00356180" w:rsidRPr="006336DC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ydymffurfiaeth Iaith </w:t>
            </w:r>
            <w:r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trwy e-bostio </w:t>
            </w:r>
            <w:hyperlink r:id="rId9" w:history="1">
              <w:r w:rsidRPr="006336DC">
                <w:rPr>
                  <w:rStyle w:val="Hyperlink"/>
                  <w:rFonts w:asciiTheme="minorHAnsi" w:hAnsiTheme="minorHAnsi" w:cs="Leelawadee"/>
                  <w:sz w:val="22"/>
                  <w:lang w:val="cy-GB" w:eastAsia="en-GB"/>
                </w:rPr>
                <w:t>s.a.gray@abertawe.ac.uk</w:t>
              </w:r>
            </w:hyperlink>
            <w:r w:rsidRPr="006336DC">
              <w:rPr>
                <w:rFonts w:asciiTheme="minorHAnsi" w:hAnsiTheme="minorHAnsi" w:cs="Leelawadee"/>
                <w:color w:val="000000"/>
                <w:sz w:val="22"/>
                <w:lang w:val="cy-GB" w:eastAsia="en-GB"/>
              </w:rPr>
              <w:t xml:space="preserve"> </w:t>
            </w:r>
          </w:p>
          <w:p w14:paraId="653F50CB" w14:textId="40EB7665" w:rsidR="00643CDD" w:rsidRPr="006336DC" w:rsidRDefault="00643CDD" w:rsidP="005B5DC9">
            <w:pPr>
              <w:spacing w:before="100" w:beforeAutospacing="1" w:after="240"/>
              <w:rPr>
                <w:rFonts w:asciiTheme="minorHAnsi" w:hAnsiTheme="minorHAnsi"/>
                <w:color w:val="000000"/>
                <w:sz w:val="22"/>
                <w:lang w:val="cy-GB" w:eastAsia="en-GB"/>
              </w:rPr>
            </w:pPr>
          </w:p>
        </w:tc>
      </w:tr>
    </w:tbl>
    <w:p w14:paraId="57237C05" w14:textId="77777777" w:rsidR="00643CDD" w:rsidRPr="006336DC" w:rsidRDefault="00643CDD" w:rsidP="00643CDD">
      <w:pPr>
        <w:spacing w:before="100" w:beforeAutospacing="1" w:after="100" w:afterAutospacing="1"/>
        <w:ind w:firstLine="720"/>
        <w:rPr>
          <w:lang w:val="cy-GB"/>
        </w:rPr>
      </w:pPr>
      <w:r w:rsidRPr="006336DC">
        <w:rPr>
          <w:noProof/>
          <w:lang w:val="cy-GB" w:eastAsia="cy-GB"/>
        </w:rPr>
        <w:drawing>
          <wp:anchor distT="0" distB="0" distL="114300" distR="114300" simplePos="0" relativeHeight="251660288" behindDoc="0" locked="0" layoutInCell="1" allowOverlap="1" wp14:anchorId="0973A953" wp14:editId="35337E97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6DC">
        <w:rPr>
          <w:lang w:val="cy-GB"/>
        </w:rPr>
        <w:tab/>
      </w:r>
      <w:r w:rsidRPr="006336DC">
        <w:rPr>
          <w:lang w:val="cy-GB"/>
        </w:rPr>
        <w:tab/>
      </w:r>
      <w:r w:rsidRPr="006336DC">
        <w:rPr>
          <w:noProof/>
          <w:lang w:val="cy-GB" w:eastAsia="cy-GB"/>
        </w:rPr>
        <w:drawing>
          <wp:inline distT="0" distB="0" distL="0" distR="0" wp14:anchorId="138C2B7E" wp14:editId="036D42F0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6DC">
        <w:rPr>
          <w:lang w:val="cy-GB"/>
        </w:rPr>
        <w:tab/>
      </w:r>
      <w:r w:rsidRPr="006336DC">
        <w:rPr>
          <w:lang w:val="cy-GB"/>
        </w:rPr>
        <w:tab/>
      </w:r>
      <w:r w:rsidRPr="006336DC">
        <w:rPr>
          <w:lang w:val="cy-GB"/>
        </w:rPr>
        <w:tab/>
      </w:r>
      <w:r w:rsidRPr="006336DC">
        <w:rPr>
          <w:lang w:val="cy-GB"/>
        </w:rPr>
        <w:tab/>
      </w:r>
      <w:r w:rsidRPr="006336DC">
        <w:rPr>
          <w:noProof/>
          <w:lang w:val="cy-GB" w:eastAsia="cy-GB"/>
        </w:rPr>
        <w:drawing>
          <wp:inline distT="0" distB="0" distL="0" distR="0" wp14:anchorId="11ADB394" wp14:editId="4FCEE5B1">
            <wp:extent cx="914400" cy="621792"/>
            <wp:effectExtent l="0" t="0" r="0" b="6985"/>
            <wp:docPr id="1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9AC1A" w14:textId="77777777" w:rsidR="00497B28" w:rsidRPr="006336DC" w:rsidRDefault="00497B28">
      <w:pPr>
        <w:rPr>
          <w:lang w:val="cy-GB"/>
        </w:rPr>
      </w:pPr>
    </w:p>
    <w:sectPr w:rsidR="00497B28" w:rsidRPr="006336DC" w:rsidSect="000E6FC6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D5F6" w14:textId="77777777" w:rsidR="00774933" w:rsidRDefault="00774933">
      <w:pPr>
        <w:spacing w:line="240" w:lineRule="auto"/>
      </w:pPr>
      <w:r>
        <w:separator/>
      </w:r>
    </w:p>
  </w:endnote>
  <w:endnote w:type="continuationSeparator" w:id="0">
    <w:p w14:paraId="64DE0BFF" w14:textId="77777777" w:rsidR="00774933" w:rsidRDefault="00774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AA43A28" w14:textId="77777777" w:rsidR="007E1C4D" w:rsidRPr="0009608F" w:rsidRDefault="00643CDD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</w:rPr>
              <w:t xml:space="preserve">Page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</w:rPr>
              <w:t xml:space="preserve"> of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957D6F7" w14:textId="77777777" w:rsidR="007E1C4D" w:rsidRDefault="007E1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0EEBA" w14:textId="77777777" w:rsidR="00774933" w:rsidRDefault="00774933">
      <w:pPr>
        <w:spacing w:line="240" w:lineRule="auto"/>
      </w:pPr>
      <w:r>
        <w:separator/>
      </w:r>
    </w:p>
  </w:footnote>
  <w:footnote w:type="continuationSeparator" w:id="0">
    <w:p w14:paraId="132F8906" w14:textId="77777777" w:rsidR="00774933" w:rsidRDefault="00774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912E8"/>
    <w:multiLevelType w:val="multilevel"/>
    <w:tmpl w:val="F976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42422E"/>
    <w:multiLevelType w:val="hybridMultilevel"/>
    <w:tmpl w:val="1C88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D1BED"/>
    <w:multiLevelType w:val="hybridMultilevel"/>
    <w:tmpl w:val="56460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FE02E7"/>
    <w:multiLevelType w:val="hybridMultilevel"/>
    <w:tmpl w:val="307A2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145083"/>
    <w:multiLevelType w:val="hybridMultilevel"/>
    <w:tmpl w:val="F4D2A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810CD9"/>
    <w:multiLevelType w:val="hybridMultilevel"/>
    <w:tmpl w:val="33801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5788D"/>
    <w:multiLevelType w:val="multilevel"/>
    <w:tmpl w:val="FD7E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8D57F5"/>
    <w:multiLevelType w:val="hybridMultilevel"/>
    <w:tmpl w:val="18105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750610"/>
    <w:multiLevelType w:val="hybridMultilevel"/>
    <w:tmpl w:val="9BA0B690"/>
    <w:lvl w:ilvl="0" w:tplc="324268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352590">
    <w:abstractNumId w:val="8"/>
  </w:num>
  <w:num w:numId="2" w16cid:durableId="1861047722">
    <w:abstractNumId w:val="4"/>
  </w:num>
  <w:num w:numId="3" w16cid:durableId="1825973076">
    <w:abstractNumId w:val="2"/>
  </w:num>
  <w:num w:numId="4" w16cid:durableId="290206924">
    <w:abstractNumId w:val="5"/>
  </w:num>
  <w:num w:numId="5" w16cid:durableId="550505545">
    <w:abstractNumId w:val="7"/>
  </w:num>
  <w:num w:numId="6" w16cid:durableId="1012608727">
    <w:abstractNumId w:val="3"/>
  </w:num>
  <w:num w:numId="7" w16cid:durableId="1393843564">
    <w:abstractNumId w:val="1"/>
  </w:num>
  <w:num w:numId="8" w16cid:durableId="383143836">
    <w:abstractNumId w:val="0"/>
  </w:num>
  <w:num w:numId="9" w16cid:durableId="1919943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1F"/>
    <w:rsid w:val="00114EE0"/>
    <w:rsid w:val="00170370"/>
    <w:rsid w:val="001D4A09"/>
    <w:rsid w:val="00236469"/>
    <w:rsid w:val="00255B1E"/>
    <w:rsid w:val="002A6A1F"/>
    <w:rsid w:val="002D6758"/>
    <w:rsid w:val="002E1830"/>
    <w:rsid w:val="00343829"/>
    <w:rsid w:val="00356180"/>
    <w:rsid w:val="003611DA"/>
    <w:rsid w:val="00376516"/>
    <w:rsid w:val="003853CC"/>
    <w:rsid w:val="003D45C4"/>
    <w:rsid w:val="003E4AF7"/>
    <w:rsid w:val="003E5CEA"/>
    <w:rsid w:val="004041D5"/>
    <w:rsid w:val="0042327E"/>
    <w:rsid w:val="00497B28"/>
    <w:rsid w:val="0051211F"/>
    <w:rsid w:val="0053171A"/>
    <w:rsid w:val="00541462"/>
    <w:rsid w:val="00622909"/>
    <w:rsid w:val="006336DC"/>
    <w:rsid w:val="00643CDD"/>
    <w:rsid w:val="00662E1F"/>
    <w:rsid w:val="00703518"/>
    <w:rsid w:val="007221D4"/>
    <w:rsid w:val="007603C3"/>
    <w:rsid w:val="00773F1F"/>
    <w:rsid w:val="00774933"/>
    <w:rsid w:val="007E1C4D"/>
    <w:rsid w:val="0081307C"/>
    <w:rsid w:val="00885DCF"/>
    <w:rsid w:val="008F7435"/>
    <w:rsid w:val="009F679F"/>
    <w:rsid w:val="00A90060"/>
    <w:rsid w:val="00C97878"/>
    <w:rsid w:val="00D37C96"/>
    <w:rsid w:val="00D40A4B"/>
    <w:rsid w:val="00E27A61"/>
    <w:rsid w:val="00E414EA"/>
    <w:rsid w:val="00EF503F"/>
    <w:rsid w:val="00F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FAC4"/>
  <w15:docId w15:val="{A0466396-E857-4A5E-B3D5-01E255FE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DD"/>
    <w:pPr>
      <w:spacing w:after="0"/>
      <w:jc w:val="both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CDD"/>
    <w:pPr>
      <w:spacing w:after="0" w:line="240" w:lineRule="auto"/>
      <w:jc w:val="both"/>
    </w:pPr>
    <w:rPr>
      <w:rFonts w:ascii="Arial" w:hAnsi="Arial" w:cs="Arial"/>
      <w:sz w:val="24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43CDD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rsid w:val="00643CDD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643CD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643CD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3CD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DD"/>
    <w:rPr>
      <w:rFonts w:ascii="Arial" w:hAnsi="Arial" w:cs="Arial"/>
      <w:sz w:val="24"/>
      <w:szCs w:val="20"/>
      <w:lang w:val="en-GB"/>
    </w:rPr>
  </w:style>
  <w:style w:type="paragraph" w:customStyle="1" w:styleId="Default">
    <w:name w:val="Default"/>
    <w:rsid w:val="00643C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CDD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CDD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2A6A1F"/>
    <w:pPr>
      <w:spacing w:after="0" w:line="240" w:lineRule="auto"/>
    </w:pPr>
    <w:rPr>
      <w:rFonts w:ascii="Arial" w:hAnsi="Arial" w:cs="Arial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8F74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7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nsea.ac.uk/cy/swyddi-yn-abertawe/gwybodaeth-i-ymgeiswyr/gwerthoedd-gwasanaeth-proffesiyno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.a.gray@abertawe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Laura Huntley</cp:lastModifiedBy>
  <cp:revision>7</cp:revision>
  <dcterms:created xsi:type="dcterms:W3CDTF">2024-07-11T16:01:00Z</dcterms:created>
  <dcterms:modified xsi:type="dcterms:W3CDTF">2024-09-05T11:39:00Z</dcterms:modified>
</cp:coreProperties>
</file>