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165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9640"/>
      </w:tblGrid>
      <w:tr w:rsidR="006945B1" w14:paraId="15A42924" w14:textId="77777777" w:rsidTr="000A5F22">
        <w:trPr>
          <w:trHeight w:val="772"/>
        </w:trPr>
        <w:tc>
          <w:tcPr>
            <w:tcW w:w="9640" w:type="dxa"/>
          </w:tcPr>
          <w:p w14:paraId="2BAC8CD9" w14:textId="49254FBE" w:rsidR="007C2B12" w:rsidRPr="000A5F22" w:rsidRDefault="003F06F6" w:rsidP="000A5F22">
            <w:pPr>
              <w:spacing w:before="240" w:after="240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F06F6">
              <w:rPr>
                <w:rFonts w:ascii="Arial" w:hAnsi="Arial" w:cs="Arial"/>
                <w:b/>
                <w:sz w:val="36"/>
                <w:szCs w:val="36"/>
              </w:rPr>
              <w:t>Adverse Event Reporting Form</w:t>
            </w:r>
          </w:p>
        </w:tc>
      </w:tr>
    </w:tbl>
    <w:p w14:paraId="1B7E8CC7" w14:textId="02B3A0E3" w:rsidR="00750B06" w:rsidRDefault="00750B06" w:rsidP="00750B06">
      <w:pPr>
        <w:jc w:val="center"/>
        <w:rPr>
          <w:rFonts w:ascii="Arial" w:hAnsi="Arial" w:cs="Arial"/>
          <w:u w:val="single"/>
          <w:lang w:val="en-GB"/>
        </w:rPr>
      </w:pPr>
    </w:p>
    <w:p w14:paraId="3CFB6276" w14:textId="2D60527A" w:rsidR="00221837" w:rsidRDefault="00C50455" w:rsidP="00221837">
      <w:pPr>
        <w:jc w:val="both"/>
        <w:rPr>
          <w:rFonts w:ascii="Arial" w:hAnsi="Arial" w:cs="Arial"/>
        </w:rPr>
      </w:pPr>
      <w:r w:rsidRPr="00C50455">
        <w:rPr>
          <w:rFonts w:ascii="Arial" w:hAnsi="Arial" w:cs="Arial"/>
          <w:b/>
          <w:bCs/>
        </w:rPr>
        <w:t>Purpose</w:t>
      </w:r>
      <w:r>
        <w:rPr>
          <w:rFonts w:ascii="Arial" w:hAnsi="Arial" w:cs="Arial"/>
        </w:rPr>
        <w:t>:</w:t>
      </w:r>
    </w:p>
    <w:p w14:paraId="6348F081" w14:textId="77777777" w:rsidR="00C50455" w:rsidRDefault="00C50455" w:rsidP="00221837">
      <w:pPr>
        <w:jc w:val="both"/>
        <w:rPr>
          <w:rFonts w:ascii="Arial" w:hAnsi="Arial" w:cs="Arial"/>
        </w:rPr>
      </w:pPr>
    </w:p>
    <w:p w14:paraId="14A205FF" w14:textId="1F3EEF0A" w:rsidR="00221837" w:rsidRDefault="00AD47D5" w:rsidP="00221837">
      <w:pPr>
        <w:jc w:val="both"/>
        <w:rPr>
          <w:rFonts w:ascii="Arial" w:hAnsi="Arial" w:cs="Arial"/>
        </w:rPr>
      </w:pPr>
      <w:r w:rsidRPr="03C9C280">
        <w:rPr>
          <w:rFonts w:ascii="Arial" w:hAnsi="Arial" w:cs="Arial"/>
        </w:rPr>
        <w:t xml:space="preserve">This document should be completed by </w:t>
      </w:r>
      <w:r w:rsidR="0007658B" w:rsidRPr="03C9C280">
        <w:rPr>
          <w:rFonts w:ascii="Arial" w:hAnsi="Arial" w:cs="Arial"/>
        </w:rPr>
        <w:t xml:space="preserve">Swansea University </w:t>
      </w:r>
      <w:r w:rsidR="76E7A90A" w:rsidRPr="03C9C280">
        <w:rPr>
          <w:rFonts w:ascii="Arial" w:hAnsi="Arial" w:cs="Arial"/>
        </w:rPr>
        <w:t xml:space="preserve">(SU) </w:t>
      </w:r>
      <w:r w:rsidR="0007658B" w:rsidRPr="03C9C280">
        <w:rPr>
          <w:rFonts w:ascii="Arial" w:hAnsi="Arial" w:cs="Arial"/>
        </w:rPr>
        <w:t>r</w:t>
      </w:r>
      <w:r w:rsidRPr="03C9C280">
        <w:rPr>
          <w:rFonts w:ascii="Arial" w:hAnsi="Arial" w:cs="Arial"/>
        </w:rPr>
        <w:t>esearch groups</w:t>
      </w:r>
      <w:r w:rsidR="007B7413" w:rsidRPr="03C9C280">
        <w:rPr>
          <w:rFonts w:ascii="Arial" w:hAnsi="Arial" w:cs="Arial"/>
        </w:rPr>
        <w:t xml:space="preserve"> (staff and students)</w:t>
      </w:r>
      <w:r w:rsidRPr="03C9C280">
        <w:rPr>
          <w:rFonts w:ascii="Arial" w:hAnsi="Arial" w:cs="Arial"/>
        </w:rPr>
        <w:t xml:space="preserve"> handling and </w:t>
      </w:r>
      <w:r w:rsidR="0007658B" w:rsidRPr="03C9C280">
        <w:rPr>
          <w:rFonts w:ascii="Arial" w:hAnsi="Arial" w:cs="Arial"/>
        </w:rPr>
        <w:t>storing</w:t>
      </w:r>
      <w:r w:rsidRPr="03C9C280">
        <w:rPr>
          <w:rFonts w:ascii="Arial" w:hAnsi="Arial" w:cs="Arial"/>
        </w:rPr>
        <w:t xml:space="preserve"> human tissue</w:t>
      </w:r>
      <w:r w:rsidR="0007658B" w:rsidRPr="03C9C280">
        <w:rPr>
          <w:rFonts w:ascii="Arial" w:hAnsi="Arial" w:cs="Arial"/>
        </w:rPr>
        <w:t xml:space="preserve">. </w:t>
      </w:r>
    </w:p>
    <w:p w14:paraId="10D1091C" w14:textId="3614B902" w:rsidR="0007658B" w:rsidRDefault="0007658B" w:rsidP="00221837">
      <w:pPr>
        <w:jc w:val="both"/>
        <w:rPr>
          <w:rFonts w:ascii="Arial" w:hAnsi="Arial" w:cs="Arial"/>
        </w:rPr>
      </w:pPr>
    </w:p>
    <w:p w14:paraId="540A4A55" w14:textId="244700B1" w:rsidR="00E97DFD" w:rsidRDefault="00E97DFD" w:rsidP="00221837">
      <w:pPr>
        <w:jc w:val="both"/>
        <w:rPr>
          <w:rFonts w:ascii="Arial" w:hAnsi="Arial" w:cs="Arial"/>
        </w:rPr>
      </w:pPr>
      <w:r w:rsidRPr="03C9C280">
        <w:rPr>
          <w:rFonts w:ascii="Arial" w:hAnsi="Arial" w:cs="Arial"/>
        </w:rPr>
        <w:t>All S</w:t>
      </w:r>
      <w:r w:rsidR="30CE26DD" w:rsidRPr="03C9C280">
        <w:rPr>
          <w:rFonts w:ascii="Arial" w:hAnsi="Arial" w:cs="Arial"/>
        </w:rPr>
        <w:t>U</w:t>
      </w:r>
      <w:r w:rsidRPr="03C9C280">
        <w:rPr>
          <w:rFonts w:ascii="Arial" w:hAnsi="Arial" w:cs="Arial"/>
        </w:rPr>
        <w:t xml:space="preserve"> staff and students working with human tissue should have a good understanding of the </w:t>
      </w:r>
      <w:r w:rsidR="004F3B13" w:rsidRPr="03C9C280">
        <w:rPr>
          <w:rFonts w:ascii="Arial" w:hAnsi="Arial" w:cs="Arial"/>
        </w:rPr>
        <w:t xml:space="preserve">Quality Management </w:t>
      </w:r>
      <w:r w:rsidR="005676A5" w:rsidRPr="03C9C280">
        <w:rPr>
          <w:rFonts w:ascii="Arial" w:hAnsi="Arial" w:cs="Arial"/>
        </w:rPr>
        <w:t>S</w:t>
      </w:r>
      <w:r w:rsidR="004F3B13" w:rsidRPr="03C9C280">
        <w:rPr>
          <w:rFonts w:ascii="Arial" w:hAnsi="Arial" w:cs="Arial"/>
        </w:rPr>
        <w:t xml:space="preserve">ystem in place to ensure human tissue </w:t>
      </w:r>
      <w:r w:rsidR="00B4423D" w:rsidRPr="03C9C280">
        <w:rPr>
          <w:rFonts w:ascii="Arial" w:hAnsi="Arial" w:cs="Arial"/>
        </w:rPr>
        <w:t>is being handled</w:t>
      </w:r>
      <w:r w:rsidR="004F3B13" w:rsidRPr="03C9C280">
        <w:rPr>
          <w:rFonts w:ascii="Arial" w:hAnsi="Arial" w:cs="Arial"/>
        </w:rPr>
        <w:t xml:space="preserve"> in </w:t>
      </w:r>
      <w:r w:rsidR="00B4423D" w:rsidRPr="03C9C280">
        <w:rPr>
          <w:rFonts w:ascii="Arial" w:hAnsi="Arial" w:cs="Arial"/>
        </w:rPr>
        <w:t>line with the Human Tissue Act (2007)</w:t>
      </w:r>
      <w:r w:rsidR="005676A5" w:rsidRPr="03C9C280">
        <w:rPr>
          <w:rFonts w:ascii="Arial" w:hAnsi="Arial" w:cs="Arial"/>
        </w:rPr>
        <w:t xml:space="preserve"> </w:t>
      </w:r>
      <w:r w:rsidR="00480A37" w:rsidRPr="03C9C280">
        <w:rPr>
          <w:rFonts w:ascii="Arial" w:hAnsi="Arial" w:cs="Arial"/>
        </w:rPr>
        <w:t>legislation</w:t>
      </w:r>
      <w:r w:rsidR="00B4423D" w:rsidRPr="03C9C280">
        <w:rPr>
          <w:rFonts w:ascii="Arial" w:hAnsi="Arial" w:cs="Arial"/>
        </w:rPr>
        <w:t xml:space="preserve"> and </w:t>
      </w:r>
      <w:r w:rsidR="005676A5" w:rsidRPr="03C9C280">
        <w:rPr>
          <w:rFonts w:ascii="Arial" w:hAnsi="Arial" w:cs="Arial"/>
        </w:rPr>
        <w:t xml:space="preserve">the Human Tissue Authority’s Codes of Practice. </w:t>
      </w:r>
    </w:p>
    <w:p w14:paraId="7CB96106" w14:textId="1D2C36F9" w:rsidR="00B4423D" w:rsidRDefault="00B4423D" w:rsidP="00221837">
      <w:pPr>
        <w:jc w:val="both"/>
        <w:rPr>
          <w:rFonts w:ascii="Arial" w:hAnsi="Arial" w:cs="Arial"/>
        </w:rPr>
      </w:pPr>
    </w:p>
    <w:p w14:paraId="4251A22B" w14:textId="77777777" w:rsidR="00250AAB" w:rsidRPr="0094611E" w:rsidRDefault="00250AAB" w:rsidP="00250AAB">
      <w:pPr>
        <w:jc w:val="both"/>
        <w:rPr>
          <w:rFonts w:ascii="Arial" w:hAnsi="Arial" w:cs="Arial"/>
          <w:b/>
          <w:bCs/>
        </w:rPr>
      </w:pPr>
      <w:r w:rsidRPr="0094611E">
        <w:rPr>
          <w:rFonts w:ascii="Arial" w:hAnsi="Arial" w:cs="Arial"/>
          <w:b/>
          <w:bCs/>
        </w:rPr>
        <w:t>Instructions:</w:t>
      </w:r>
    </w:p>
    <w:p w14:paraId="21F1AD59" w14:textId="77777777" w:rsidR="00E37CB7" w:rsidRPr="00E37CB7" w:rsidRDefault="00E37CB7" w:rsidP="00E37CB7">
      <w:pPr>
        <w:spacing w:before="240"/>
        <w:jc w:val="both"/>
        <w:rPr>
          <w:rFonts w:ascii="Arial" w:hAnsi="Arial" w:cs="Arial"/>
        </w:rPr>
      </w:pPr>
      <w:r w:rsidRPr="00E37CB7">
        <w:rPr>
          <w:rFonts w:ascii="Arial" w:hAnsi="Arial" w:cs="Arial"/>
        </w:rPr>
        <w:t>Remove this cover page from the document.</w:t>
      </w:r>
    </w:p>
    <w:p w14:paraId="308C9B3D" w14:textId="77777777" w:rsidR="00250AAB" w:rsidRDefault="00250AAB" w:rsidP="00221837">
      <w:pPr>
        <w:jc w:val="both"/>
        <w:rPr>
          <w:rFonts w:ascii="Arial" w:hAnsi="Arial" w:cs="Arial"/>
        </w:rPr>
      </w:pPr>
    </w:p>
    <w:p w14:paraId="6C789117" w14:textId="6657C55D" w:rsidR="00F72E45" w:rsidRPr="00710E61" w:rsidRDefault="003C2FAF" w:rsidP="00710E61">
      <w:pPr>
        <w:jc w:val="both"/>
        <w:rPr>
          <w:rFonts w:ascii="Arial" w:hAnsi="Arial" w:cs="Arial"/>
          <w:color w:val="0000FF" w:themeColor="hyperlink"/>
          <w:u w:val="single"/>
        </w:rPr>
        <w:sectPr w:rsidR="00F72E45" w:rsidRPr="00710E61" w:rsidSect="00535174">
          <w:headerReference w:type="default" r:id="rId12"/>
          <w:footerReference w:type="default" r:id="rId13"/>
          <w:pgSz w:w="12240" w:h="15840"/>
          <w:pgMar w:top="1440" w:right="1440" w:bottom="1440" w:left="1440" w:header="1757" w:footer="850" w:gutter="0"/>
          <w:cols w:space="708"/>
          <w:docGrid w:linePitch="360"/>
        </w:sectPr>
      </w:pPr>
      <w:r w:rsidRPr="03C9C280">
        <w:rPr>
          <w:rFonts w:ascii="Arial" w:hAnsi="Arial" w:cs="Arial"/>
        </w:rPr>
        <w:t xml:space="preserve">The </w:t>
      </w:r>
      <w:r w:rsidR="006B5560" w:rsidRPr="03C9C280">
        <w:rPr>
          <w:rFonts w:ascii="Arial" w:hAnsi="Arial" w:cs="Arial"/>
        </w:rPr>
        <w:t xml:space="preserve">Person Designated / </w:t>
      </w:r>
      <w:r w:rsidRPr="03C9C280">
        <w:rPr>
          <w:rFonts w:ascii="Arial" w:hAnsi="Arial" w:cs="Arial"/>
        </w:rPr>
        <w:t>Princip</w:t>
      </w:r>
      <w:r w:rsidR="4685D027" w:rsidRPr="03C9C280">
        <w:rPr>
          <w:rFonts w:ascii="Arial" w:hAnsi="Arial" w:cs="Arial"/>
        </w:rPr>
        <w:t>al</w:t>
      </w:r>
      <w:r w:rsidR="006B5560" w:rsidRPr="03C9C280">
        <w:rPr>
          <w:rFonts w:ascii="Arial" w:hAnsi="Arial" w:cs="Arial"/>
        </w:rPr>
        <w:t xml:space="preserve"> Investigator</w:t>
      </w:r>
      <w:r w:rsidRPr="03C9C280">
        <w:rPr>
          <w:rFonts w:ascii="Arial" w:hAnsi="Arial" w:cs="Arial"/>
        </w:rPr>
        <w:t xml:space="preserve"> / Chief Investigator should </w:t>
      </w:r>
      <w:r w:rsidR="00C60A9B" w:rsidRPr="03C9C280">
        <w:rPr>
          <w:rFonts w:ascii="Arial" w:hAnsi="Arial" w:cs="Arial"/>
        </w:rPr>
        <w:t xml:space="preserve">email </w:t>
      </w:r>
      <w:r w:rsidRPr="03C9C280">
        <w:rPr>
          <w:rFonts w:ascii="Arial" w:hAnsi="Arial" w:cs="Arial"/>
        </w:rPr>
        <w:t>this form</w:t>
      </w:r>
      <w:r w:rsidR="00EB68A8" w:rsidRPr="03C9C280">
        <w:rPr>
          <w:rFonts w:ascii="Arial" w:hAnsi="Arial" w:cs="Arial"/>
        </w:rPr>
        <w:t xml:space="preserve"> </w:t>
      </w:r>
      <w:r w:rsidR="00042229" w:rsidRPr="03C9C280">
        <w:rPr>
          <w:rFonts w:ascii="Arial" w:hAnsi="Arial" w:cs="Arial"/>
        </w:rPr>
        <w:t xml:space="preserve">to the </w:t>
      </w:r>
      <w:hyperlink r:id="rId14">
        <w:r w:rsidR="00092CB0" w:rsidRPr="03C9C280">
          <w:rPr>
            <w:rStyle w:val="Hyperlink"/>
            <w:rFonts w:ascii="Arial" w:hAnsi="Arial" w:cs="Arial"/>
          </w:rPr>
          <w:t xml:space="preserve">Human Tissue </w:t>
        </w:r>
        <w:r w:rsidR="00F777C3" w:rsidRPr="03C9C280">
          <w:rPr>
            <w:rStyle w:val="Hyperlink"/>
            <w:rFonts w:ascii="Arial" w:hAnsi="Arial" w:cs="Arial"/>
          </w:rPr>
          <w:t>Governance</w:t>
        </w:r>
        <w:r w:rsidR="00092CB0" w:rsidRPr="03C9C280">
          <w:rPr>
            <w:rStyle w:val="Hyperlink"/>
            <w:rFonts w:ascii="Arial" w:hAnsi="Arial" w:cs="Arial"/>
          </w:rPr>
          <w:t xml:space="preserve"> Officer</w:t>
        </w:r>
      </w:hyperlink>
      <w:r w:rsidR="00D70407" w:rsidRPr="03C9C280">
        <w:rPr>
          <w:rFonts w:ascii="Arial" w:hAnsi="Arial" w:cs="Arial"/>
        </w:rPr>
        <w:t xml:space="preserve"> </w:t>
      </w:r>
      <w:r w:rsidR="00F774FD">
        <w:rPr>
          <w:rFonts w:ascii="Arial" w:hAnsi="Arial" w:cs="Arial"/>
        </w:rPr>
        <w:t xml:space="preserve">(HTGO) </w:t>
      </w:r>
      <w:r w:rsidR="00D70407" w:rsidRPr="03C9C280">
        <w:rPr>
          <w:rFonts w:ascii="Arial" w:hAnsi="Arial" w:cs="Arial"/>
        </w:rPr>
        <w:t>when completed</w:t>
      </w:r>
      <w:r w:rsidR="00265414" w:rsidRPr="03C9C280">
        <w:rPr>
          <w:rFonts w:ascii="Arial" w:hAnsi="Arial" w:cs="Arial"/>
        </w:rPr>
        <w:t xml:space="preserve">. </w:t>
      </w:r>
    </w:p>
    <w:p w14:paraId="14A9808D" w14:textId="0A7B9823" w:rsidR="008154C5" w:rsidRPr="00710E61" w:rsidRDefault="008154C5" w:rsidP="008151B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0"/>
        <w:gridCol w:w="1882"/>
        <w:gridCol w:w="2343"/>
        <w:gridCol w:w="2334"/>
      </w:tblGrid>
      <w:tr w:rsidR="00775789" w:rsidRPr="005A780E" w14:paraId="6B6D81E6" w14:textId="77777777" w:rsidTr="54BEC8FB">
        <w:trPr>
          <w:trHeight w:val="737"/>
        </w:trPr>
        <w:tc>
          <w:tcPr>
            <w:tcW w:w="9396" w:type="dxa"/>
            <w:gridSpan w:val="5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62E5B32" w14:textId="77777777" w:rsidR="00775789" w:rsidRPr="008E3361" w:rsidRDefault="00775789" w:rsidP="004D6359">
            <w:pPr>
              <w:jc w:val="center"/>
              <w:rPr>
                <w:rFonts w:ascii="Arial" w:hAnsi="Arial" w:cs="Arial"/>
                <w:b/>
              </w:rPr>
            </w:pPr>
            <w:r w:rsidRPr="003F4547">
              <w:rPr>
                <w:rFonts w:ascii="Arial" w:hAnsi="Arial" w:cs="Arial"/>
                <w:b/>
                <w:color w:val="FFFFFF" w:themeColor="background1"/>
              </w:rPr>
              <w:t>Human Tissue Adverse Event Reporting Form</w:t>
            </w:r>
          </w:p>
        </w:tc>
      </w:tr>
      <w:tr w:rsidR="00775789" w:rsidRPr="005A780E" w14:paraId="56303310" w14:textId="77777777" w:rsidTr="54BEC8FB">
        <w:tc>
          <w:tcPr>
            <w:tcW w:w="2802" w:type="dxa"/>
            <w:gridSpan w:val="2"/>
          </w:tcPr>
          <w:p w14:paraId="631D54C1" w14:textId="4FC9A06E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DD">
              <w:rPr>
                <w:rFonts w:ascii="Arial" w:hAnsi="Arial" w:cs="Arial"/>
                <w:b/>
                <w:sz w:val="20"/>
                <w:szCs w:val="20"/>
              </w:rPr>
              <w:t>Principal Inv</w:t>
            </w:r>
            <w:r w:rsidR="000453AB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2B01DD">
              <w:rPr>
                <w:rFonts w:ascii="Arial" w:hAnsi="Arial" w:cs="Arial"/>
                <w:b/>
                <w:sz w:val="20"/>
                <w:szCs w:val="20"/>
              </w:rPr>
              <w:t>stigator</w:t>
            </w:r>
          </w:p>
        </w:tc>
        <w:tc>
          <w:tcPr>
            <w:tcW w:w="6594" w:type="dxa"/>
            <w:gridSpan w:val="3"/>
          </w:tcPr>
          <w:p w14:paraId="77496838" w14:textId="45C194B5" w:rsidR="00775789" w:rsidRPr="00E7751A" w:rsidRDefault="00775789" w:rsidP="004D63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5789" w:rsidRPr="005A780E" w14:paraId="6ACB8FC1" w14:textId="77777777" w:rsidTr="54BEC8FB">
        <w:tc>
          <w:tcPr>
            <w:tcW w:w="2802" w:type="dxa"/>
            <w:gridSpan w:val="2"/>
          </w:tcPr>
          <w:p w14:paraId="1223DD6F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DD">
              <w:rPr>
                <w:rFonts w:ascii="Arial" w:hAnsi="Arial" w:cs="Arial"/>
                <w:b/>
                <w:sz w:val="20"/>
                <w:szCs w:val="20"/>
              </w:rPr>
              <w:t>Person Designate</w:t>
            </w:r>
          </w:p>
        </w:tc>
        <w:tc>
          <w:tcPr>
            <w:tcW w:w="6594" w:type="dxa"/>
            <w:gridSpan w:val="3"/>
          </w:tcPr>
          <w:p w14:paraId="04F29F07" w14:textId="6446966A" w:rsidR="00775789" w:rsidRPr="00E7751A" w:rsidRDefault="00775789" w:rsidP="004D63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5789" w:rsidRPr="005A780E" w14:paraId="03D66E37" w14:textId="77777777" w:rsidTr="54BEC8FB">
        <w:tc>
          <w:tcPr>
            <w:tcW w:w="9396" w:type="dxa"/>
            <w:gridSpan w:val="5"/>
            <w:shd w:val="clear" w:color="auto" w:fill="BFBFBF" w:themeFill="background1" w:themeFillShade="BF"/>
          </w:tcPr>
          <w:p w14:paraId="1E56D281" w14:textId="77777777" w:rsidR="00775789" w:rsidRPr="00BA0FF1" w:rsidRDefault="00775789" w:rsidP="004D6359">
            <w:pPr>
              <w:jc w:val="center"/>
              <w:rPr>
                <w:rFonts w:ascii="Arial" w:hAnsi="Arial" w:cs="Arial"/>
                <w:b/>
              </w:rPr>
            </w:pPr>
            <w:r w:rsidRPr="00BA0FF1">
              <w:rPr>
                <w:rFonts w:ascii="Arial" w:hAnsi="Arial" w:cs="Arial"/>
                <w:b/>
              </w:rPr>
              <w:t>Adverse Event (AE) Details</w:t>
            </w:r>
          </w:p>
        </w:tc>
      </w:tr>
      <w:tr w:rsidR="00775789" w:rsidRPr="005A780E" w14:paraId="11F94CBF" w14:textId="77777777" w:rsidTr="54BEC8FB">
        <w:tc>
          <w:tcPr>
            <w:tcW w:w="2349" w:type="dxa"/>
          </w:tcPr>
          <w:p w14:paraId="544EF52B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DD">
              <w:rPr>
                <w:rFonts w:ascii="Arial" w:hAnsi="Arial" w:cs="Arial"/>
                <w:b/>
                <w:sz w:val="20"/>
                <w:szCs w:val="20"/>
              </w:rPr>
              <w:t>Date of occurrence</w:t>
            </w:r>
          </w:p>
        </w:tc>
        <w:tc>
          <w:tcPr>
            <w:tcW w:w="2349" w:type="dxa"/>
            <w:gridSpan w:val="2"/>
          </w:tcPr>
          <w:p w14:paraId="74204D82" w14:textId="7F3492D7" w:rsidR="00775789" w:rsidRPr="00E7751A" w:rsidRDefault="00775789" w:rsidP="004D63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164A5ABB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DD">
              <w:rPr>
                <w:rFonts w:ascii="Arial" w:hAnsi="Arial" w:cs="Arial"/>
                <w:b/>
                <w:sz w:val="20"/>
                <w:szCs w:val="20"/>
              </w:rPr>
              <w:t>Time of occurrence</w:t>
            </w:r>
          </w:p>
        </w:tc>
        <w:tc>
          <w:tcPr>
            <w:tcW w:w="2349" w:type="dxa"/>
          </w:tcPr>
          <w:p w14:paraId="3D877DFE" w14:textId="030550E7" w:rsidR="00775789" w:rsidRPr="00E7751A" w:rsidRDefault="00775789" w:rsidP="004D63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5789" w:rsidRPr="005A780E" w14:paraId="6AFBDBAC" w14:textId="77777777" w:rsidTr="54BEC8FB">
        <w:tc>
          <w:tcPr>
            <w:tcW w:w="2349" w:type="dxa"/>
          </w:tcPr>
          <w:p w14:paraId="2401FC34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DD">
              <w:rPr>
                <w:rFonts w:ascii="Arial" w:hAnsi="Arial" w:cs="Arial"/>
                <w:b/>
                <w:sz w:val="20"/>
                <w:szCs w:val="20"/>
              </w:rPr>
              <w:t>Date of observation</w:t>
            </w:r>
          </w:p>
        </w:tc>
        <w:tc>
          <w:tcPr>
            <w:tcW w:w="2349" w:type="dxa"/>
            <w:gridSpan w:val="2"/>
          </w:tcPr>
          <w:p w14:paraId="7B350EEF" w14:textId="1EF24B74" w:rsidR="00775789" w:rsidRPr="00E7751A" w:rsidRDefault="00775789" w:rsidP="004D63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3D8AE1EF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DD">
              <w:rPr>
                <w:rFonts w:ascii="Arial" w:hAnsi="Arial" w:cs="Arial"/>
                <w:b/>
                <w:sz w:val="20"/>
                <w:szCs w:val="20"/>
              </w:rPr>
              <w:t>Time of observation</w:t>
            </w:r>
          </w:p>
        </w:tc>
        <w:tc>
          <w:tcPr>
            <w:tcW w:w="2349" w:type="dxa"/>
          </w:tcPr>
          <w:p w14:paraId="140A5216" w14:textId="7DFD7313" w:rsidR="00775789" w:rsidRPr="00E7751A" w:rsidRDefault="00775789" w:rsidP="004D63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5789" w:rsidRPr="005A780E" w14:paraId="71D8EC16" w14:textId="77777777" w:rsidTr="54BEC8FB">
        <w:tc>
          <w:tcPr>
            <w:tcW w:w="4698" w:type="dxa"/>
            <w:gridSpan w:val="3"/>
          </w:tcPr>
          <w:p w14:paraId="5B2752D7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DD">
              <w:rPr>
                <w:rFonts w:ascii="Arial" w:hAnsi="Arial" w:cs="Arial"/>
                <w:b/>
                <w:sz w:val="20"/>
                <w:szCs w:val="20"/>
              </w:rPr>
              <w:t>Name of person reporting AE</w:t>
            </w:r>
          </w:p>
        </w:tc>
        <w:tc>
          <w:tcPr>
            <w:tcW w:w="4698" w:type="dxa"/>
            <w:gridSpan w:val="2"/>
          </w:tcPr>
          <w:p w14:paraId="0EA1D79A" w14:textId="504552AB" w:rsidR="00775789" w:rsidRPr="00E7751A" w:rsidRDefault="00775789" w:rsidP="004D63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5789" w:rsidRPr="005A780E" w14:paraId="58C951BC" w14:textId="77777777" w:rsidTr="54BEC8FB">
        <w:tc>
          <w:tcPr>
            <w:tcW w:w="4698" w:type="dxa"/>
            <w:gridSpan w:val="3"/>
          </w:tcPr>
          <w:p w14:paraId="29E5EA3A" w14:textId="1890E800" w:rsidR="00775789" w:rsidRPr="002B01DD" w:rsidRDefault="460E5232" w:rsidP="03C9C2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3C9C280">
              <w:rPr>
                <w:rFonts w:ascii="Arial" w:hAnsi="Arial" w:cs="Arial"/>
                <w:b/>
                <w:bCs/>
                <w:sz w:val="20"/>
                <w:szCs w:val="20"/>
              </w:rPr>
              <w:t>If the tissue is related to a specific study</w:t>
            </w:r>
            <w:r w:rsidR="0C11DC1E" w:rsidRPr="03C9C2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3C9C280">
              <w:rPr>
                <w:rFonts w:ascii="Arial" w:hAnsi="Arial" w:cs="Arial"/>
                <w:b/>
                <w:bCs/>
                <w:sz w:val="20"/>
                <w:szCs w:val="20"/>
              </w:rPr>
              <w:t>please give the study title and any reference numbers (IRAS / REC)</w:t>
            </w:r>
          </w:p>
        </w:tc>
        <w:tc>
          <w:tcPr>
            <w:tcW w:w="4698" w:type="dxa"/>
            <w:gridSpan w:val="2"/>
          </w:tcPr>
          <w:p w14:paraId="74576BA3" w14:textId="0E814670" w:rsidR="006362F7" w:rsidRPr="00E7751A" w:rsidRDefault="006362F7" w:rsidP="004D63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5789" w:rsidRPr="005A780E" w14:paraId="1CB763DF" w14:textId="77777777" w:rsidTr="54BEC8FB">
        <w:tc>
          <w:tcPr>
            <w:tcW w:w="4698" w:type="dxa"/>
            <w:gridSpan w:val="3"/>
          </w:tcPr>
          <w:p w14:paraId="3E518D83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DD">
              <w:rPr>
                <w:rFonts w:ascii="Arial" w:hAnsi="Arial" w:cs="Arial"/>
                <w:b/>
                <w:sz w:val="20"/>
                <w:szCs w:val="20"/>
              </w:rPr>
              <w:t>Location of adverse event (building, room, freezer/storage unit)</w:t>
            </w:r>
          </w:p>
        </w:tc>
        <w:tc>
          <w:tcPr>
            <w:tcW w:w="4698" w:type="dxa"/>
            <w:gridSpan w:val="2"/>
          </w:tcPr>
          <w:p w14:paraId="59AEA9DD" w14:textId="1077E1C6" w:rsidR="00775789" w:rsidRPr="00E7751A" w:rsidRDefault="00775789" w:rsidP="004D63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5789" w:rsidRPr="005A780E" w14:paraId="610AED08" w14:textId="77777777" w:rsidTr="54BEC8FB">
        <w:tc>
          <w:tcPr>
            <w:tcW w:w="4698" w:type="dxa"/>
            <w:gridSpan w:val="3"/>
            <w:vMerge w:val="restart"/>
          </w:tcPr>
          <w:p w14:paraId="427F1AA8" w14:textId="44A014C0" w:rsidR="00775789" w:rsidRPr="002B01DD" w:rsidRDefault="2EE75C28" w:rsidP="54BEC8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BEC8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AE </w:t>
            </w:r>
            <w:r w:rsidR="00775789" w:rsidRPr="54BEC8FB">
              <w:rPr>
                <w:rFonts w:ascii="Arial" w:hAnsi="Arial" w:cs="Arial"/>
                <w:b/>
                <w:bCs/>
                <w:sz w:val="20"/>
                <w:szCs w:val="20"/>
              </w:rPr>
              <w:t>type (please tick)</w:t>
            </w:r>
          </w:p>
        </w:tc>
        <w:tc>
          <w:tcPr>
            <w:tcW w:w="2349" w:type="dxa"/>
          </w:tcPr>
          <w:p w14:paraId="212E8529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DD">
              <w:rPr>
                <w:rFonts w:ascii="Arial" w:hAnsi="Arial" w:cs="Arial"/>
                <w:b/>
                <w:sz w:val="20"/>
                <w:szCs w:val="20"/>
              </w:rPr>
              <w:t>Consent</w:t>
            </w:r>
          </w:p>
        </w:tc>
        <w:tc>
          <w:tcPr>
            <w:tcW w:w="2349" w:type="dxa"/>
          </w:tcPr>
          <w:p w14:paraId="10B73F7A" w14:textId="77777777" w:rsidR="00775789" w:rsidRPr="00E7751A" w:rsidRDefault="00775789" w:rsidP="004D63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5789" w:rsidRPr="005A780E" w14:paraId="04BAFF3A" w14:textId="77777777" w:rsidTr="54BEC8FB">
        <w:tc>
          <w:tcPr>
            <w:tcW w:w="4698" w:type="dxa"/>
            <w:gridSpan w:val="3"/>
            <w:vMerge/>
          </w:tcPr>
          <w:p w14:paraId="7B343135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14:paraId="1C50AE46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DD">
              <w:rPr>
                <w:rFonts w:ascii="Arial" w:hAnsi="Arial" w:cs="Arial"/>
                <w:b/>
                <w:sz w:val="20"/>
                <w:szCs w:val="20"/>
              </w:rPr>
              <w:t>Governance and Quality</w:t>
            </w:r>
          </w:p>
        </w:tc>
        <w:tc>
          <w:tcPr>
            <w:tcW w:w="2349" w:type="dxa"/>
          </w:tcPr>
          <w:p w14:paraId="5E3A7C2F" w14:textId="77777777" w:rsidR="00775789" w:rsidRPr="00E7751A" w:rsidRDefault="00775789" w:rsidP="004D63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5789" w:rsidRPr="005A780E" w14:paraId="2821D338" w14:textId="77777777" w:rsidTr="54BEC8FB">
        <w:tc>
          <w:tcPr>
            <w:tcW w:w="4698" w:type="dxa"/>
            <w:gridSpan w:val="3"/>
            <w:vMerge/>
          </w:tcPr>
          <w:p w14:paraId="14DE19FB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14:paraId="279777B8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DD">
              <w:rPr>
                <w:rFonts w:ascii="Arial" w:hAnsi="Arial" w:cs="Arial"/>
                <w:b/>
                <w:sz w:val="20"/>
                <w:szCs w:val="20"/>
              </w:rPr>
              <w:t>Tissue Tracking</w:t>
            </w:r>
          </w:p>
        </w:tc>
        <w:tc>
          <w:tcPr>
            <w:tcW w:w="2349" w:type="dxa"/>
          </w:tcPr>
          <w:p w14:paraId="78D896E5" w14:textId="77777777" w:rsidR="00775789" w:rsidRPr="00E7751A" w:rsidRDefault="00775789" w:rsidP="004D63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5789" w:rsidRPr="005A780E" w14:paraId="6E23CB74" w14:textId="77777777" w:rsidTr="54BEC8FB">
        <w:tc>
          <w:tcPr>
            <w:tcW w:w="4698" w:type="dxa"/>
            <w:gridSpan w:val="3"/>
            <w:vMerge/>
          </w:tcPr>
          <w:p w14:paraId="34B0C0EB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14:paraId="7BE5CC56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DD">
              <w:rPr>
                <w:rFonts w:ascii="Arial" w:hAnsi="Arial" w:cs="Arial"/>
                <w:b/>
                <w:sz w:val="20"/>
                <w:szCs w:val="20"/>
              </w:rPr>
              <w:t>Storage</w:t>
            </w:r>
          </w:p>
        </w:tc>
        <w:tc>
          <w:tcPr>
            <w:tcW w:w="2349" w:type="dxa"/>
          </w:tcPr>
          <w:p w14:paraId="39DCFEB2" w14:textId="621D2D6A" w:rsidR="00775789" w:rsidRPr="00E7751A" w:rsidRDefault="00775789" w:rsidP="004D63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5789" w:rsidRPr="005A780E" w14:paraId="7EAD43B7" w14:textId="77777777" w:rsidTr="54BEC8FB">
        <w:tc>
          <w:tcPr>
            <w:tcW w:w="4698" w:type="dxa"/>
            <w:gridSpan w:val="3"/>
            <w:vMerge/>
          </w:tcPr>
          <w:p w14:paraId="6E410458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14:paraId="4F5090B0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DD">
              <w:rPr>
                <w:rFonts w:ascii="Arial" w:hAnsi="Arial" w:cs="Arial"/>
                <w:b/>
                <w:sz w:val="20"/>
                <w:szCs w:val="20"/>
              </w:rPr>
              <w:t>Transportation</w:t>
            </w:r>
          </w:p>
        </w:tc>
        <w:tc>
          <w:tcPr>
            <w:tcW w:w="2349" w:type="dxa"/>
          </w:tcPr>
          <w:p w14:paraId="60CB9F5B" w14:textId="77777777" w:rsidR="00775789" w:rsidRPr="00E7751A" w:rsidRDefault="00775789" w:rsidP="004D63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5789" w:rsidRPr="005A780E" w14:paraId="008C552F" w14:textId="77777777" w:rsidTr="54BEC8FB">
        <w:tc>
          <w:tcPr>
            <w:tcW w:w="4698" w:type="dxa"/>
            <w:gridSpan w:val="3"/>
            <w:vMerge/>
          </w:tcPr>
          <w:p w14:paraId="580BC5A1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14:paraId="56A99EF5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DD">
              <w:rPr>
                <w:rFonts w:ascii="Arial" w:hAnsi="Arial" w:cs="Arial"/>
                <w:b/>
                <w:sz w:val="20"/>
                <w:szCs w:val="20"/>
              </w:rPr>
              <w:t>Disposal</w:t>
            </w:r>
          </w:p>
        </w:tc>
        <w:tc>
          <w:tcPr>
            <w:tcW w:w="2349" w:type="dxa"/>
          </w:tcPr>
          <w:p w14:paraId="4444054E" w14:textId="77777777" w:rsidR="00775789" w:rsidRPr="00E7751A" w:rsidRDefault="00775789" w:rsidP="004D63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5789" w:rsidRPr="005A780E" w14:paraId="2F2FC807" w14:textId="77777777" w:rsidTr="54BEC8FB">
        <w:tc>
          <w:tcPr>
            <w:tcW w:w="4698" w:type="dxa"/>
            <w:gridSpan w:val="3"/>
            <w:vMerge/>
          </w:tcPr>
          <w:p w14:paraId="22ACA95E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14:paraId="54EA44F4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DD">
              <w:rPr>
                <w:rFonts w:ascii="Arial" w:hAnsi="Arial" w:cs="Arial"/>
                <w:b/>
                <w:sz w:val="20"/>
                <w:szCs w:val="20"/>
              </w:rPr>
              <w:t>Other – provide details</w:t>
            </w:r>
          </w:p>
        </w:tc>
        <w:tc>
          <w:tcPr>
            <w:tcW w:w="2349" w:type="dxa"/>
          </w:tcPr>
          <w:p w14:paraId="3A6426C3" w14:textId="77777777" w:rsidR="00775789" w:rsidRPr="00E7751A" w:rsidRDefault="00775789" w:rsidP="004D63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5789" w:rsidRPr="005A780E" w14:paraId="43FB7C4A" w14:textId="77777777" w:rsidTr="54BEC8FB">
        <w:tc>
          <w:tcPr>
            <w:tcW w:w="4698" w:type="dxa"/>
            <w:gridSpan w:val="3"/>
          </w:tcPr>
          <w:p w14:paraId="57198F6E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DD">
              <w:rPr>
                <w:rFonts w:ascii="Arial" w:hAnsi="Arial" w:cs="Arial"/>
                <w:b/>
                <w:sz w:val="20"/>
                <w:szCs w:val="20"/>
              </w:rPr>
              <w:t xml:space="preserve">Description of adverse event </w:t>
            </w:r>
          </w:p>
        </w:tc>
        <w:tc>
          <w:tcPr>
            <w:tcW w:w="4698" w:type="dxa"/>
            <w:gridSpan w:val="2"/>
          </w:tcPr>
          <w:p w14:paraId="0AA05577" w14:textId="14641619" w:rsidR="00775789" w:rsidRPr="00E7751A" w:rsidRDefault="00775789" w:rsidP="004D63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67DF2" w:rsidRPr="005A780E" w14:paraId="38AD4ED1" w14:textId="77777777" w:rsidTr="54BEC8FB">
        <w:tc>
          <w:tcPr>
            <w:tcW w:w="4698" w:type="dxa"/>
            <w:gridSpan w:val="3"/>
          </w:tcPr>
          <w:p w14:paraId="32FF065D" w14:textId="24698B6A" w:rsidR="00867DF2" w:rsidRPr="002B01DD" w:rsidRDefault="43DDD3A4" w:rsidP="03C9C2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3C9C280">
              <w:rPr>
                <w:rFonts w:ascii="Arial" w:hAnsi="Arial" w:cs="Arial"/>
                <w:b/>
                <w:bCs/>
                <w:sz w:val="20"/>
                <w:szCs w:val="20"/>
              </w:rPr>
              <w:t>Description of an</w:t>
            </w:r>
            <w:r w:rsidR="11CB35DC" w:rsidRPr="03C9C280">
              <w:rPr>
                <w:rFonts w:ascii="Arial" w:hAnsi="Arial" w:cs="Arial"/>
                <w:b/>
                <w:bCs/>
                <w:sz w:val="20"/>
                <w:szCs w:val="20"/>
              </w:rPr>
              <w:t>y immediate</w:t>
            </w:r>
            <w:r w:rsidRPr="03C9C2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72FD1BC2" w:rsidRPr="03C9C280">
              <w:rPr>
                <w:rFonts w:ascii="Arial" w:hAnsi="Arial" w:cs="Arial"/>
                <w:b/>
                <w:bCs/>
                <w:sz w:val="20"/>
                <w:szCs w:val="20"/>
              </w:rPr>
              <w:t>correct</w:t>
            </w:r>
            <w:r w:rsidR="71FC48B1" w:rsidRPr="03C9C280">
              <w:rPr>
                <w:rFonts w:ascii="Arial" w:hAnsi="Arial" w:cs="Arial"/>
                <w:b/>
                <w:bCs/>
                <w:sz w:val="20"/>
                <w:szCs w:val="20"/>
              </w:rPr>
              <w:t>ive</w:t>
            </w:r>
            <w:r w:rsidR="72FD1BC2" w:rsidRPr="03C9C2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actions already taken</w:t>
            </w:r>
          </w:p>
        </w:tc>
        <w:tc>
          <w:tcPr>
            <w:tcW w:w="4698" w:type="dxa"/>
            <w:gridSpan w:val="2"/>
          </w:tcPr>
          <w:p w14:paraId="7CA3F2FA" w14:textId="77777777" w:rsidR="00867DF2" w:rsidRPr="00E7751A" w:rsidRDefault="00867DF2" w:rsidP="004D63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5789" w:rsidRPr="005A780E" w14:paraId="62C8666B" w14:textId="77777777" w:rsidTr="54BEC8FB">
        <w:tc>
          <w:tcPr>
            <w:tcW w:w="4698" w:type="dxa"/>
            <w:gridSpan w:val="3"/>
          </w:tcPr>
          <w:p w14:paraId="21DBF65B" w14:textId="20276506" w:rsidR="00775789" w:rsidRPr="002B01DD" w:rsidRDefault="460E5232" w:rsidP="03C9C2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3C9C280">
              <w:rPr>
                <w:rFonts w:ascii="Arial" w:hAnsi="Arial" w:cs="Arial"/>
                <w:b/>
                <w:bCs/>
                <w:sz w:val="20"/>
                <w:szCs w:val="20"/>
              </w:rPr>
              <w:t>Root cause of adverse event</w:t>
            </w:r>
            <w:r w:rsidR="3A816289" w:rsidRPr="03C9C2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identifiable</w:t>
            </w:r>
          </w:p>
        </w:tc>
        <w:tc>
          <w:tcPr>
            <w:tcW w:w="4698" w:type="dxa"/>
            <w:gridSpan w:val="2"/>
          </w:tcPr>
          <w:p w14:paraId="0E86C1E0" w14:textId="77777777" w:rsidR="00775789" w:rsidRPr="00E7751A" w:rsidRDefault="00775789" w:rsidP="004D63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5789" w:rsidRPr="005A780E" w14:paraId="11DE3930" w14:textId="77777777" w:rsidTr="54BEC8FB">
        <w:trPr>
          <w:trHeight w:val="846"/>
        </w:trPr>
        <w:tc>
          <w:tcPr>
            <w:tcW w:w="4698" w:type="dxa"/>
            <w:gridSpan w:val="3"/>
          </w:tcPr>
          <w:p w14:paraId="3D0E11FB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DD">
              <w:rPr>
                <w:rFonts w:ascii="Arial" w:hAnsi="Arial" w:cs="Arial"/>
                <w:b/>
                <w:sz w:val="20"/>
                <w:szCs w:val="20"/>
              </w:rPr>
              <w:t>Did the AE result in loss of / damage to HTA relevant material?* Where yes, please provide details.</w:t>
            </w:r>
          </w:p>
        </w:tc>
        <w:tc>
          <w:tcPr>
            <w:tcW w:w="2349" w:type="dxa"/>
          </w:tcPr>
          <w:p w14:paraId="460FBD3A" w14:textId="77777777" w:rsidR="00775789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1EB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  <w:p w14:paraId="5FD48E5E" w14:textId="77777777" w:rsidR="007E6A6B" w:rsidRPr="007E6A6B" w:rsidRDefault="007E6A6B" w:rsidP="004D6359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</w:tcPr>
          <w:p w14:paraId="4A9F4995" w14:textId="77777777" w:rsidR="00775789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D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78669139" w14:textId="77777777" w:rsidR="007E6A6B" w:rsidRPr="007E6A6B" w:rsidRDefault="007E6A6B" w:rsidP="004D6359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775789" w:rsidRPr="005A780E" w14:paraId="044EAE9A" w14:textId="77777777" w:rsidTr="54BEC8FB">
        <w:tc>
          <w:tcPr>
            <w:tcW w:w="4698" w:type="dxa"/>
            <w:gridSpan w:val="3"/>
          </w:tcPr>
          <w:p w14:paraId="1544951F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DD">
              <w:rPr>
                <w:rFonts w:ascii="Arial" w:hAnsi="Arial" w:cs="Arial"/>
                <w:b/>
                <w:sz w:val="20"/>
                <w:szCs w:val="20"/>
              </w:rPr>
              <w:t>Please provide details of tissue that has been lost / subject to loss of integrity including individual sample identifiers and total numbers of samples.</w:t>
            </w:r>
          </w:p>
        </w:tc>
        <w:tc>
          <w:tcPr>
            <w:tcW w:w="4698" w:type="dxa"/>
            <w:gridSpan w:val="2"/>
          </w:tcPr>
          <w:p w14:paraId="03197FF6" w14:textId="77777777" w:rsidR="00775789" w:rsidRPr="00E7751A" w:rsidRDefault="00775789" w:rsidP="004D63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5789" w:rsidRPr="005A780E" w14:paraId="569D4175" w14:textId="77777777" w:rsidTr="54BEC8FB">
        <w:tc>
          <w:tcPr>
            <w:tcW w:w="4698" w:type="dxa"/>
            <w:gridSpan w:val="3"/>
          </w:tcPr>
          <w:p w14:paraId="598D0032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DD">
              <w:rPr>
                <w:rFonts w:ascii="Arial" w:hAnsi="Arial" w:cs="Arial"/>
                <w:b/>
                <w:sz w:val="20"/>
                <w:szCs w:val="20"/>
              </w:rPr>
              <w:t>Category (refer to table 1)</w:t>
            </w:r>
          </w:p>
        </w:tc>
        <w:tc>
          <w:tcPr>
            <w:tcW w:w="2349" w:type="dxa"/>
          </w:tcPr>
          <w:p w14:paraId="114D5C1E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DD">
              <w:rPr>
                <w:rFonts w:ascii="Arial" w:hAnsi="Arial" w:cs="Arial"/>
                <w:b/>
                <w:sz w:val="20"/>
                <w:szCs w:val="20"/>
              </w:rPr>
              <w:t>Serious</w:t>
            </w:r>
          </w:p>
        </w:tc>
        <w:tc>
          <w:tcPr>
            <w:tcW w:w="2349" w:type="dxa"/>
          </w:tcPr>
          <w:p w14:paraId="5FD3ACE9" w14:textId="77777777" w:rsidR="00775789" w:rsidRPr="00E7751A" w:rsidRDefault="00775789" w:rsidP="004D63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5789" w:rsidRPr="005A780E" w14:paraId="5F52C7BA" w14:textId="77777777" w:rsidTr="54BEC8FB">
        <w:tc>
          <w:tcPr>
            <w:tcW w:w="4698" w:type="dxa"/>
            <w:gridSpan w:val="3"/>
          </w:tcPr>
          <w:p w14:paraId="69E50509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14:paraId="11FF1AD1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DD">
              <w:rPr>
                <w:rFonts w:ascii="Arial" w:hAnsi="Arial" w:cs="Arial"/>
                <w:b/>
                <w:sz w:val="20"/>
                <w:szCs w:val="20"/>
              </w:rPr>
              <w:t>Moderate</w:t>
            </w:r>
          </w:p>
        </w:tc>
        <w:tc>
          <w:tcPr>
            <w:tcW w:w="2349" w:type="dxa"/>
          </w:tcPr>
          <w:p w14:paraId="02B470A9" w14:textId="77777777" w:rsidR="00775789" w:rsidRPr="00E7751A" w:rsidRDefault="00775789" w:rsidP="004D63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5789" w:rsidRPr="005A780E" w14:paraId="7F9D9A36" w14:textId="77777777" w:rsidTr="54BEC8FB">
        <w:tc>
          <w:tcPr>
            <w:tcW w:w="4698" w:type="dxa"/>
            <w:gridSpan w:val="3"/>
          </w:tcPr>
          <w:p w14:paraId="05C51D97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14:paraId="760CED5D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DD">
              <w:rPr>
                <w:rFonts w:ascii="Arial" w:hAnsi="Arial" w:cs="Arial"/>
                <w:b/>
                <w:sz w:val="20"/>
                <w:szCs w:val="20"/>
              </w:rPr>
              <w:t>Minor</w:t>
            </w:r>
          </w:p>
        </w:tc>
        <w:tc>
          <w:tcPr>
            <w:tcW w:w="2349" w:type="dxa"/>
          </w:tcPr>
          <w:p w14:paraId="68FAFBDF" w14:textId="77777777" w:rsidR="00775789" w:rsidRPr="00E7751A" w:rsidRDefault="00775789" w:rsidP="004D63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5789" w:rsidRPr="005A780E" w14:paraId="1FF82A62" w14:textId="77777777" w:rsidTr="54BEC8FB">
        <w:tc>
          <w:tcPr>
            <w:tcW w:w="4698" w:type="dxa"/>
            <w:gridSpan w:val="3"/>
            <w:tcBorders>
              <w:bottom w:val="single" w:sz="4" w:space="0" w:color="auto"/>
            </w:tcBorders>
          </w:tcPr>
          <w:p w14:paraId="5C3201A7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14:paraId="05763D36" w14:textId="77777777" w:rsidR="00775789" w:rsidRPr="002B01DD" w:rsidRDefault="00775789" w:rsidP="004D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DD">
              <w:rPr>
                <w:rFonts w:ascii="Arial" w:hAnsi="Arial" w:cs="Arial"/>
                <w:b/>
                <w:sz w:val="20"/>
                <w:szCs w:val="20"/>
              </w:rPr>
              <w:t>Near miss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14:paraId="2416F66B" w14:textId="77777777" w:rsidR="00775789" w:rsidRPr="00E7751A" w:rsidRDefault="00775789" w:rsidP="004D63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5789" w:rsidRPr="005A780E" w14:paraId="2F58765B" w14:textId="77777777" w:rsidTr="54BEC8FB">
        <w:tc>
          <w:tcPr>
            <w:tcW w:w="9396" w:type="dxa"/>
            <w:gridSpan w:val="5"/>
            <w:shd w:val="clear" w:color="auto" w:fill="BFBFBF" w:themeFill="background1" w:themeFillShade="BF"/>
          </w:tcPr>
          <w:p w14:paraId="0E7EBE55" w14:textId="77777777" w:rsidR="00775789" w:rsidRPr="00BA0FF1" w:rsidRDefault="00775789" w:rsidP="004D63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FF1">
              <w:rPr>
                <w:rFonts w:ascii="Arial" w:hAnsi="Arial" w:cs="Arial"/>
                <w:b/>
                <w:bCs/>
                <w:i/>
              </w:rPr>
              <w:t>For HTA Governance use only</w:t>
            </w:r>
          </w:p>
        </w:tc>
      </w:tr>
      <w:tr w:rsidR="00775789" w:rsidRPr="005A780E" w14:paraId="668FA952" w14:textId="77777777" w:rsidTr="54BEC8FB">
        <w:tc>
          <w:tcPr>
            <w:tcW w:w="9396" w:type="dxa"/>
            <w:gridSpan w:val="5"/>
          </w:tcPr>
          <w:p w14:paraId="6FC152BA" w14:textId="54609F80" w:rsidR="00775789" w:rsidRPr="00E7751A" w:rsidRDefault="00775789" w:rsidP="004D63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01DD">
              <w:rPr>
                <w:rFonts w:ascii="Arial" w:hAnsi="Arial" w:cs="Arial"/>
                <w:sz w:val="22"/>
                <w:szCs w:val="22"/>
              </w:rPr>
              <w:t>Reference</w:t>
            </w:r>
            <w:r w:rsidR="007E6A6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775789" w:rsidRPr="005A780E" w14:paraId="244CC525" w14:textId="77777777" w:rsidTr="54BEC8FB">
        <w:tc>
          <w:tcPr>
            <w:tcW w:w="4698" w:type="dxa"/>
            <w:gridSpan w:val="3"/>
          </w:tcPr>
          <w:p w14:paraId="305FA374" w14:textId="77777777" w:rsidR="00775789" w:rsidRPr="002B01DD" w:rsidRDefault="00775789" w:rsidP="004D63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r</w:t>
            </w:r>
            <w:r w:rsidRPr="002B01DD">
              <w:rPr>
                <w:rFonts w:ascii="Arial" w:hAnsi="Arial" w:cs="Arial"/>
                <w:sz w:val="22"/>
                <w:szCs w:val="22"/>
              </w:rPr>
              <w:t>eceived</w:t>
            </w:r>
          </w:p>
        </w:tc>
        <w:tc>
          <w:tcPr>
            <w:tcW w:w="4698" w:type="dxa"/>
            <w:gridSpan w:val="2"/>
          </w:tcPr>
          <w:p w14:paraId="600E6BDC" w14:textId="77777777" w:rsidR="00775789" w:rsidRPr="00E7751A" w:rsidRDefault="00775789" w:rsidP="004D63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5789" w:rsidRPr="005A780E" w14:paraId="4FD8CF3D" w14:textId="77777777" w:rsidTr="54BEC8FB">
        <w:tc>
          <w:tcPr>
            <w:tcW w:w="9396" w:type="dxa"/>
            <w:gridSpan w:val="5"/>
          </w:tcPr>
          <w:p w14:paraId="3033D756" w14:textId="77777777" w:rsidR="00775789" w:rsidRPr="00415713" w:rsidRDefault="00775789" w:rsidP="004D635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15713">
              <w:rPr>
                <w:rFonts w:ascii="Arial" w:hAnsi="Arial" w:cs="Arial"/>
                <w:i/>
                <w:sz w:val="20"/>
                <w:szCs w:val="20"/>
              </w:rPr>
              <w:t>Please complete this form at the point of identification of a human tissue adverse event and submit to HTA Governance Officer.</w:t>
            </w:r>
          </w:p>
        </w:tc>
      </w:tr>
    </w:tbl>
    <w:p w14:paraId="28623B7D" w14:textId="1CAC2A16" w:rsidR="008154C5" w:rsidRDefault="008154C5" w:rsidP="008154C5">
      <w:pPr>
        <w:tabs>
          <w:tab w:val="left" w:pos="2700"/>
        </w:tabs>
        <w:rPr>
          <w:rFonts w:ascii="Arial" w:hAnsi="Arial" w:cs="Arial"/>
        </w:rPr>
      </w:pPr>
    </w:p>
    <w:p w14:paraId="25AA73E7" w14:textId="77777777" w:rsidR="00092CB0" w:rsidRDefault="00092CB0" w:rsidP="008154C5">
      <w:pPr>
        <w:tabs>
          <w:tab w:val="left" w:pos="2700"/>
        </w:tabs>
        <w:rPr>
          <w:rFonts w:ascii="Arial" w:hAnsi="Arial" w:cs="Arial"/>
        </w:rPr>
      </w:pPr>
    </w:p>
    <w:p w14:paraId="2E375671" w14:textId="77777777" w:rsidR="001231BA" w:rsidRDefault="001231BA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604292F" w14:textId="43DA0FE8" w:rsidR="00092CB0" w:rsidRPr="001231BA" w:rsidRDefault="00092CB0" w:rsidP="00092CB0">
      <w:pPr>
        <w:rPr>
          <w:rFonts w:ascii="Arial" w:hAnsi="Arial" w:cs="Arial"/>
          <w:b/>
          <w:bCs/>
          <w:sz w:val="20"/>
          <w:szCs w:val="20"/>
        </w:rPr>
      </w:pPr>
      <w:r w:rsidRPr="03C9C280">
        <w:rPr>
          <w:rFonts w:ascii="Arial" w:hAnsi="Arial" w:cs="Arial"/>
          <w:b/>
          <w:bCs/>
          <w:sz w:val="20"/>
          <w:szCs w:val="20"/>
        </w:rPr>
        <w:lastRenderedPageBreak/>
        <w:t>Table 1 - Examples of categori</w:t>
      </w:r>
      <w:r w:rsidR="2DB6B240" w:rsidRPr="03C9C280">
        <w:rPr>
          <w:rFonts w:ascii="Arial" w:hAnsi="Arial" w:cs="Arial"/>
          <w:b/>
          <w:bCs/>
          <w:sz w:val="20"/>
          <w:szCs w:val="20"/>
        </w:rPr>
        <w:t>s</w:t>
      </w:r>
      <w:r w:rsidRPr="03C9C280">
        <w:rPr>
          <w:rFonts w:ascii="Arial" w:hAnsi="Arial" w:cs="Arial"/>
          <w:b/>
          <w:bCs/>
          <w:sz w:val="20"/>
          <w:szCs w:val="20"/>
        </w:rPr>
        <w:t>ation of adverse events are shown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7558"/>
      </w:tblGrid>
      <w:tr w:rsidR="00092CB0" w:rsidRPr="00F72E45" w14:paraId="0FEE9E90" w14:textId="77777777" w:rsidTr="03C9C280">
        <w:trPr>
          <w:tblHeader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D17C" w14:textId="77777777" w:rsidR="00092CB0" w:rsidRPr="00F72E45" w:rsidRDefault="00092CB0" w:rsidP="008839F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72E45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3A9F" w14:textId="77777777" w:rsidR="00092CB0" w:rsidRPr="00F72E45" w:rsidRDefault="00092CB0" w:rsidP="008839F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72E45">
              <w:rPr>
                <w:rFonts w:ascii="Arial" w:hAnsi="Arial" w:cs="Arial"/>
                <w:b/>
                <w:sz w:val="20"/>
                <w:szCs w:val="20"/>
              </w:rPr>
              <w:t xml:space="preserve">Example </w:t>
            </w:r>
          </w:p>
        </w:tc>
      </w:tr>
      <w:tr w:rsidR="00092CB0" w:rsidRPr="00F72E45" w14:paraId="6B4CAA7D" w14:textId="77777777" w:rsidTr="03C9C280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045A1A6" w14:textId="77777777" w:rsidR="00092CB0" w:rsidRPr="00F72E45" w:rsidRDefault="00092CB0" w:rsidP="008839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E45">
              <w:rPr>
                <w:rFonts w:ascii="Arial" w:hAnsi="Arial" w:cs="Arial"/>
                <w:b/>
                <w:bCs/>
                <w:sz w:val="20"/>
                <w:szCs w:val="20"/>
              </w:rPr>
              <w:t>Serious</w:t>
            </w:r>
          </w:p>
          <w:p w14:paraId="1A574502" w14:textId="77777777" w:rsidR="00092CB0" w:rsidRPr="00F72E45" w:rsidRDefault="00092CB0" w:rsidP="008839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2031" w14:textId="77777777" w:rsidR="00092CB0" w:rsidRPr="00F72E45" w:rsidRDefault="00092CB0" w:rsidP="008839F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2E45">
              <w:rPr>
                <w:rFonts w:ascii="Arial" w:hAnsi="Arial" w:cs="Arial"/>
                <w:sz w:val="20"/>
                <w:szCs w:val="20"/>
              </w:rPr>
              <w:t>Conduct of non-licensed activities (e.g. storage of relevant material for research without NHS REC approval)</w:t>
            </w:r>
          </w:p>
          <w:p w14:paraId="7682AFB2" w14:textId="77777777" w:rsidR="00092CB0" w:rsidRPr="00F72E45" w:rsidRDefault="00092CB0" w:rsidP="008839F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2E45">
              <w:rPr>
                <w:rFonts w:ascii="Arial" w:hAnsi="Arial" w:cs="Arial"/>
                <w:sz w:val="20"/>
                <w:szCs w:val="20"/>
              </w:rPr>
              <w:t>Non-recoverable loss of unique relevant material (e.g. through freezer/alarm failure)</w:t>
            </w:r>
          </w:p>
          <w:p w14:paraId="0E9B2CD7" w14:textId="77777777" w:rsidR="00092CB0" w:rsidRPr="00F72E45" w:rsidRDefault="00092CB0" w:rsidP="008839F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2E45">
              <w:rPr>
                <w:rFonts w:ascii="Arial" w:hAnsi="Arial" w:cs="Arial"/>
                <w:sz w:val="20"/>
                <w:szCs w:val="20"/>
              </w:rPr>
              <w:t>Relevant material removed from a participant, stored or used without appropriate consent</w:t>
            </w:r>
          </w:p>
          <w:p w14:paraId="7213DA3E" w14:textId="77777777" w:rsidR="00092CB0" w:rsidRPr="00F72E45" w:rsidRDefault="00092CB0" w:rsidP="008839F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2E45">
              <w:rPr>
                <w:rFonts w:ascii="Arial" w:hAnsi="Arial" w:cs="Arial"/>
                <w:sz w:val="20"/>
                <w:szCs w:val="20"/>
              </w:rPr>
              <w:t>Staff member seeking consent without appropriate training</w:t>
            </w:r>
          </w:p>
          <w:p w14:paraId="7EA867D1" w14:textId="77777777" w:rsidR="00092CB0" w:rsidRPr="00F72E45" w:rsidRDefault="00092CB0" w:rsidP="008839F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2E45">
              <w:rPr>
                <w:rFonts w:ascii="Arial" w:hAnsi="Arial" w:cs="Arial"/>
                <w:sz w:val="20"/>
                <w:szCs w:val="20"/>
              </w:rPr>
              <w:t>Loss/compromise of relevant material and/or patient records during transportation</w:t>
            </w:r>
          </w:p>
          <w:p w14:paraId="1DA3C154" w14:textId="77777777" w:rsidR="00092CB0" w:rsidRPr="00F72E45" w:rsidRDefault="00092CB0" w:rsidP="008839F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2E45">
              <w:rPr>
                <w:rFonts w:ascii="Arial" w:hAnsi="Arial" w:cs="Arial"/>
                <w:sz w:val="20"/>
                <w:szCs w:val="20"/>
              </w:rPr>
              <w:t>Relevant material used for a research study without NHS REC approval</w:t>
            </w:r>
          </w:p>
          <w:p w14:paraId="2E3C657F" w14:textId="17F4D3E4" w:rsidR="00092CB0" w:rsidRPr="00F72E45" w:rsidRDefault="00092CB0" w:rsidP="03C9C28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3C9C280">
              <w:rPr>
                <w:rFonts w:ascii="Arial" w:hAnsi="Arial" w:cs="Arial"/>
                <w:sz w:val="20"/>
                <w:szCs w:val="20"/>
              </w:rPr>
              <w:t xml:space="preserve">Breach of </w:t>
            </w:r>
            <w:r w:rsidR="6485E22C" w:rsidRPr="03C9C280">
              <w:rPr>
                <w:rFonts w:ascii="Arial" w:hAnsi="Arial" w:cs="Arial"/>
                <w:sz w:val="20"/>
                <w:szCs w:val="20"/>
              </w:rPr>
              <w:t>d</w:t>
            </w:r>
            <w:r w:rsidRPr="03C9C280">
              <w:rPr>
                <w:rFonts w:ascii="Arial" w:hAnsi="Arial" w:cs="Arial"/>
                <w:sz w:val="20"/>
                <w:szCs w:val="20"/>
              </w:rPr>
              <w:t>ata protection/confidentiality</w:t>
            </w:r>
          </w:p>
          <w:p w14:paraId="5E0E7288" w14:textId="77777777" w:rsidR="00092CB0" w:rsidRPr="00F72E45" w:rsidRDefault="00092CB0" w:rsidP="008839F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2E45">
              <w:rPr>
                <w:rFonts w:ascii="Arial" w:hAnsi="Arial" w:cs="Arial"/>
                <w:sz w:val="20"/>
                <w:szCs w:val="20"/>
              </w:rPr>
              <w:t>Failure to dispose of material appropriately</w:t>
            </w:r>
          </w:p>
        </w:tc>
      </w:tr>
      <w:tr w:rsidR="00092CB0" w:rsidRPr="00F72E45" w14:paraId="2546366A" w14:textId="77777777" w:rsidTr="03C9C280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356A81" w14:textId="77777777" w:rsidR="00092CB0" w:rsidRPr="00F72E45" w:rsidRDefault="00092CB0" w:rsidP="008839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E45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</w:p>
          <w:p w14:paraId="5743C2AF" w14:textId="77777777" w:rsidR="00092CB0" w:rsidRPr="00F72E45" w:rsidRDefault="00092CB0" w:rsidP="008839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9C19" w14:textId="77777777" w:rsidR="00092CB0" w:rsidRPr="00F72E45" w:rsidRDefault="00092CB0" w:rsidP="008839F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2E45">
              <w:rPr>
                <w:rFonts w:ascii="Arial" w:hAnsi="Arial" w:cs="Arial"/>
                <w:sz w:val="20"/>
                <w:szCs w:val="20"/>
              </w:rPr>
              <w:t>Relevant material transported without appropriate transfer agreement (e.g. MTA, SLA) in place</w:t>
            </w:r>
          </w:p>
          <w:p w14:paraId="0FC153D6" w14:textId="41CE115E" w:rsidR="00092CB0" w:rsidRPr="00F72E45" w:rsidRDefault="03FA91F2" w:rsidP="03C9C28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3C9C280">
              <w:rPr>
                <w:rFonts w:ascii="Arial" w:hAnsi="Arial" w:cs="Arial"/>
                <w:sz w:val="20"/>
                <w:szCs w:val="20"/>
              </w:rPr>
              <w:t>Labelling</w:t>
            </w:r>
            <w:r w:rsidR="00092CB0" w:rsidRPr="03C9C280">
              <w:rPr>
                <w:rFonts w:ascii="Arial" w:hAnsi="Arial" w:cs="Arial"/>
                <w:sz w:val="20"/>
                <w:szCs w:val="20"/>
              </w:rPr>
              <w:t xml:space="preserve"> error that led to the incorrect use of samples</w:t>
            </w:r>
          </w:p>
          <w:p w14:paraId="06B9E9AD" w14:textId="77777777" w:rsidR="00092CB0" w:rsidRPr="00F72E45" w:rsidRDefault="00092CB0" w:rsidP="008839F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2E45">
              <w:rPr>
                <w:rFonts w:ascii="Arial" w:hAnsi="Arial" w:cs="Arial"/>
                <w:sz w:val="20"/>
                <w:szCs w:val="20"/>
              </w:rPr>
              <w:t>Inappropriate transport of specimens</w:t>
            </w:r>
          </w:p>
        </w:tc>
      </w:tr>
      <w:tr w:rsidR="00092CB0" w:rsidRPr="00F72E45" w14:paraId="643F1476" w14:textId="77777777" w:rsidTr="03C9C280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A24C90" w14:textId="77777777" w:rsidR="00092CB0" w:rsidRPr="00F72E45" w:rsidRDefault="00092CB0" w:rsidP="008839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E45">
              <w:rPr>
                <w:rFonts w:ascii="Arial" w:hAnsi="Arial" w:cs="Arial"/>
                <w:b/>
                <w:bCs/>
                <w:sz w:val="20"/>
                <w:szCs w:val="20"/>
              </w:rPr>
              <w:t>Minor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F1CD" w14:textId="77777777" w:rsidR="00092CB0" w:rsidRPr="00F72E45" w:rsidRDefault="00092CB0" w:rsidP="008839F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2E45">
              <w:rPr>
                <w:rFonts w:ascii="Arial" w:hAnsi="Arial" w:cs="Arial"/>
                <w:sz w:val="20"/>
                <w:szCs w:val="20"/>
              </w:rPr>
              <w:t>Incorrect version of policy or SOP in use</w:t>
            </w:r>
          </w:p>
          <w:p w14:paraId="6DCC15DE" w14:textId="77777777" w:rsidR="00092CB0" w:rsidRPr="00F72E45" w:rsidRDefault="00092CB0" w:rsidP="008839F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2E45">
              <w:rPr>
                <w:rFonts w:ascii="Arial" w:hAnsi="Arial" w:cs="Arial"/>
                <w:sz w:val="20"/>
                <w:szCs w:val="20"/>
              </w:rPr>
              <w:t>Not registering new SOPs or updating existing SOPS to reflect changes in practice</w:t>
            </w:r>
          </w:p>
          <w:p w14:paraId="496FE207" w14:textId="77777777" w:rsidR="00092CB0" w:rsidRPr="00F72E45" w:rsidRDefault="00092CB0" w:rsidP="008839F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2E45">
              <w:rPr>
                <w:rFonts w:ascii="Arial" w:hAnsi="Arial" w:cs="Arial"/>
                <w:sz w:val="20"/>
                <w:szCs w:val="20"/>
              </w:rPr>
              <w:t>Documentation temporarily misplaced</w:t>
            </w:r>
          </w:p>
        </w:tc>
      </w:tr>
      <w:tr w:rsidR="00092CB0" w:rsidRPr="00F72E45" w14:paraId="234F43E1" w14:textId="77777777" w:rsidTr="03C9C280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DE9D" w14:textId="77777777" w:rsidR="00092CB0" w:rsidRPr="00F72E45" w:rsidRDefault="00092CB0" w:rsidP="008839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E45">
              <w:rPr>
                <w:rFonts w:ascii="Arial" w:hAnsi="Arial" w:cs="Arial"/>
                <w:b/>
                <w:bCs/>
                <w:sz w:val="20"/>
                <w:szCs w:val="20"/>
              </w:rPr>
              <w:t>Near Miss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0E85" w14:textId="77777777" w:rsidR="00092CB0" w:rsidRPr="00F72E45" w:rsidRDefault="00092CB0" w:rsidP="008839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72E45">
              <w:rPr>
                <w:rFonts w:ascii="Arial" w:hAnsi="Arial" w:cs="Arial"/>
                <w:sz w:val="20"/>
                <w:szCs w:val="20"/>
              </w:rPr>
              <w:t>An adverse event could have occurred if intervention had not been made, e.g.</w:t>
            </w:r>
          </w:p>
          <w:p w14:paraId="605EC3DB" w14:textId="77777777" w:rsidR="00092CB0" w:rsidRPr="00F72E45" w:rsidRDefault="00092CB0" w:rsidP="008839F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2E45">
              <w:rPr>
                <w:rFonts w:ascii="Arial" w:hAnsi="Arial" w:cs="Arial"/>
                <w:sz w:val="20"/>
                <w:szCs w:val="20"/>
              </w:rPr>
              <w:t>Short term cold storage failure with no harm to tissue</w:t>
            </w:r>
          </w:p>
          <w:p w14:paraId="2E8C8399" w14:textId="77777777" w:rsidR="00092CB0" w:rsidRPr="00F72E45" w:rsidRDefault="00092CB0" w:rsidP="008839F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2E45">
              <w:rPr>
                <w:rFonts w:ascii="Arial" w:hAnsi="Arial" w:cs="Arial"/>
                <w:sz w:val="20"/>
                <w:szCs w:val="20"/>
              </w:rPr>
              <w:t>Freezer failure leading to the requirement to transfer samples to alternative locations.</w:t>
            </w:r>
          </w:p>
          <w:p w14:paraId="5FA152A8" w14:textId="77777777" w:rsidR="00092CB0" w:rsidRPr="00F72E45" w:rsidRDefault="00092CB0" w:rsidP="008839F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2E45">
              <w:rPr>
                <w:rFonts w:ascii="Arial" w:hAnsi="Arial" w:cs="Arial"/>
                <w:sz w:val="20"/>
                <w:szCs w:val="20"/>
              </w:rPr>
              <w:t>Alarm failure with no harm to tissue</w:t>
            </w:r>
          </w:p>
          <w:p w14:paraId="4AECDB36" w14:textId="27D67093" w:rsidR="00092CB0" w:rsidRPr="00F72E45" w:rsidRDefault="00092CB0" w:rsidP="03C9C28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3C9C280">
              <w:rPr>
                <w:rFonts w:ascii="Arial" w:hAnsi="Arial" w:cs="Arial"/>
                <w:sz w:val="20"/>
                <w:szCs w:val="20"/>
              </w:rPr>
              <w:t>Labe</w:t>
            </w:r>
            <w:r w:rsidR="63F821FF" w:rsidRPr="03C9C280">
              <w:rPr>
                <w:rFonts w:ascii="Arial" w:hAnsi="Arial" w:cs="Arial"/>
                <w:sz w:val="20"/>
                <w:szCs w:val="20"/>
              </w:rPr>
              <w:t>l</w:t>
            </w:r>
            <w:r w:rsidRPr="03C9C280">
              <w:rPr>
                <w:rFonts w:ascii="Arial" w:hAnsi="Arial" w:cs="Arial"/>
                <w:sz w:val="20"/>
                <w:szCs w:val="20"/>
              </w:rPr>
              <w:t>ling error that was remedied</w:t>
            </w:r>
          </w:p>
          <w:p w14:paraId="7BA27AD5" w14:textId="77777777" w:rsidR="00092CB0" w:rsidRPr="00F72E45" w:rsidRDefault="00092CB0" w:rsidP="008839F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2E45">
              <w:rPr>
                <w:rFonts w:ascii="Arial" w:hAnsi="Arial" w:cs="Arial"/>
                <w:sz w:val="20"/>
                <w:szCs w:val="20"/>
              </w:rPr>
              <w:t>Unauthorised access to tissue under licence with no harm to tissue</w:t>
            </w:r>
          </w:p>
        </w:tc>
      </w:tr>
    </w:tbl>
    <w:p w14:paraId="3AED8B42" w14:textId="77777777" w:rsidR="00092CB0" w:rsidRDefault="00092CB0" w:rsidP="008154C5">
      <w:pPr>
        <w:tabs>
          <w:tab w:val="left" w:pos="2700"/>
        </w:tabs>
        <w:rPr>
          <w:rFonts w:ascii="Arial" w:hAnsi="Arial" w:cs="Arial"/>
        </w:rPr>
      </w:pPr>
    </w:p>
    <w:p w14:paraId="2261CCB0" w14:textId="77777777" w:rsidR="007855CE" w:rsidRPr="007855CE" w:rsidRDefault="007855CE" w:rsidP="007855CE">
      <w:pPr>
        <w:rPr>
          <w:rFonts w:ascii="Arial" w:hAnsi="Arial" w:cs="Arial"/>
        </w:rPr>
      </w:pPr>
    </w:p>
    <w:p w14:paraId="2C9C9AA3" w14:textId="77777777" w:rsidR="007855CE" w:rsidRPr="007855CE" w:rsidRDefault="007855CE" w:rsidP="007855CE">
      <w:pPr>
        <w:rPr>
          <w:rFonts w:ascii="Arial" w:hAnsi="Arial" w:cs="Arial"/>
        </w:rPr>
      </w:pPr>
    </w:p>
    <w:p w14:paraId="084F5C58" w14:textId="77777777" w:rsidR="007855CE" w:rsidRPr="007855CE" w:rsidRDefault="007855CE" w:rsidP="007855CE">
      <w:pPr>
        <w:rPr>
          <w:rFonts w:ascii="Arial" w:hAnsi="Arial" w:cs="Arial"/>
        </w:rPr>
      </w:pPr>
    </w:p>
    <w:p w14:paraId="0AE30C11" w14:textId="77777777" w:rsidR="007855CE" w:rsidRPr="007855CE" w:rsidRDefault="007855CE" w:rsidP="007855CE">
      <w:pPr>
        <w:rPr>
          <w:rFonts w:ascii="Arial" w:hAnsi="Arial" w:cs="Arial"/>
        </w:rPr>
      </w:pPr>
    </w:p>
    <w:p w14:paraId="52B44CA4" w14:textId="77777777" w:rsidR="007855CE" w:rsidRPr="007855CE" w:rsidRDefault="007855CE" w:rsidP="007855CE">
      <w:pPr>
        <w:rPr>
          <w:rFonts w:ascii="Arial" w:hAnsi="Arial" w:cs="Arial"/>
        </w:rPr>
      </w:pPr>
    </w:p>
    <w:p w14:paraId="47D0E58C" w14:textId="77777777" w:rsidR="007855CE" w:rsidRPr="007855CE" w:rsidRDefault="007855CE" w:rsidP="007855CE">
      <w:pPr>
        <w:rPr>
          <w:rFonts w:ascii="Arial" w:hAnsi="Arial" w:cs="Arial"/>
        </w:rPr>
      </w:pPr>
    </w:p>
    <w:p w14:paraId="7545FB71" w14:textId="77777777" w:rsidR="007855CE" w:rsidRPr="007855CE" w:rsidRDefault="007855CE" w:rsidP="007855CE">
      <w:pPr>
        <w:rPr>
          <w:rFonts w:ascii="Arial" w:hAnsi="Arial" w:cs="Arial"/>
        </w:rPr>
      </w:pPr>
    </w:p>
    <w:p w14:paraId="6ABCC941" w14:textId="77777777" w:rsidR="007855CE" w:rsidRPr="007855CE" w:rsidRDefault="007855CE" w:rsidP="007855CE">
      <w:pPr>
        <w:rPr>
          <w:rFonts w:ascii="Arial" w:hAnsi="Arial" w:cs="Arial"/>
        </w:rPr>
      </w:pPr>
    </w:p>
    <w:p w14:paraId="7818BDB9" w14:textId="77777777" w:rsidR="007855CE" w:rsidRPr="007855CE" w:rsidRDefault="007855CE" w:rsidP="007855CE">
      <w:pPr>
        <w:rPr>
          <w:rFonts w:ascii="Arial" w:hAnsi="Arial" w:cs="Arial"/>
        </w:rPr>
      </w:pPr>
    </w:p>
    <w:p w14:paraId="16E0017B" w14:textId="77777777" w:rsidR="007855CE" w:rsidRPr="007855CE" w:rsidRDefault="007855CE" w:rsidP="007855CE">
      <w:pPr>
        <w:rPr>
          <w:rFonts w:ascii="Arial" w:hAnsi="Arial" w:cs="Arial"/>
        </w:rPr>
      </w:pPr>
    </w:p>
    <w:p w14:paraId="2E368996" w14:textId="77777777" w:rsidR="007855CE" w:rsidRPr="007855CE" w:rsidRDefault="007855CE" w:rsidP="007855CE">
      <w:pPr>
        <w:rPr>
          <w:rFonts w:ascii="Arial" w:hAnsi="Arial" w:cs="Arial"/>
        </w:rPr>
      </w:pPr>
    </w:p>
    <w:p w14:paraId="7923FAA0" w14:textId="77777777" w:rsidR="007855CE" w:rsidRPr="007855CE" w:rsidRDefault="007855CE" w:rsidP="007855CE">
      <w:pPr>
        <w:rPr>
          <w:rFonts w:ascii="Arial" w:hAnsi="Arial" w:cs="Arial"/>
        </w:rPr>
      </w:pPr>
    </w:p>
    <w:p w14:paraId="2508A033" w14:textId="77777777" w:rsidR="007855CE" w:rsidRPr="007855CE" w:rsidRDefault="007855CE" w:rsidP="007855CE">
      <w:pPr>
        <w:rPr>
          <w:rFonts w:ascii="Arial" w:hAnsi="Arial" w:cs="Arial"/>
        </w:rPr>
      </w:pPr>
    </w:p>
    <w:p w14:paraId="4A8E7734" w14:textId="77777777" w:rsidR="007855CE" w:rsidRPr="007855CE" w:rsidRDefault="007855CE" w:rsidP="007855CE">
      <w:pPr>
        <w:rPr>
          <w:rFonts w:ascii="Arial" w:hAnsi="Arial" w:cs="Arial"/>
        </w:rPr>
      </w:pPr>
    </w:p>
    <w:p w14:paraId="04CD828E" w14:textId="77777777" w:rsidR="007855CE" w:rsidRPr="007855CE" w:rsidRDefault="007855CE" w:rsidP="007855CE">
      <w:pPr>
        <w:rPr>
          <w:rFonts w:ascii="Arial" w:hAnsi="Arial" w:cs="Arial"/>
        </w:rPr>
      </w:pPr>
    </w:p>
    <w:p w14:paraId="7E09F7F7" w14:textId="77777777" w:rsidR="007855CE" w:rsidRPr="007855CE" w:rsidRDefault="007855CE" w:rsidP="007855CE">
      <w:pPr>
        <w:rPr>
          <w:rFonts w:ascii="Arial" w:hAnsi="Arial" w:cs="Arial"/>
        </w:rPr>
      </w:pPr>
    </w:p>
    <w:p w14:paraId="007205CE" w14:textId="77777777" w:rsidR="007855CE" w:rsidRPr="007855CE" w:rsidRDefault="007855CE" w:rsidP="007855CE">
      <w:pPr>
        <w:rPr>
          <w:rFonts w:ascii="Arial" w:hAnsi="Arial" w:cs="Arial"/>
        </w:rPr>
      </w:pPr>
    </w:p>
    <w:p w14:paraId="30A24A56" w14:textId="5D0A9321" w:rsidR="007855CE" w:rsidRPr="007855CE" w:rsidRDefault="007855CE" w:rsidP="007855CE">
      <w:pPr>
        <w:tabs>
          <w:tab w:val="left" w:pos="82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855CE" w:rsidRPr="007855CE" w:rsidSect="00535174">
      <w:headerReference w:type="default" r:id="rId15"/>
      <w:footerReference w:type="default" r:id="rId16"/>
      <w:pgSz w:w="12240" w:h="15840"/>
      <w:pgMar w:top="1440" w:right="1440" w:bottom="1440" w:left="1440" w:header="17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8FBE" w14:textId="77777777" w:rsidR="00535174" w:rsidRDefault="00535174" w:rsidP="00E50975">
      <w:r>
        <w:separator/>
      </w:r>
    </w:p>
  </w:endnote>
  <w:endnote w:type="continuationSeparator" w:id="0">
    <w:p w14:paraId="04845D19" w14:textId="77777777" w:rsidR="00535174" w:rsidRDefault="00535174" w:rsidP="00E5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3824" w14:textId="0B67E553" w:rsidR="00237FC8" w:rsidRDefault="00237FC8" w:rsidP="00237FC8">
    <w:pPr>
      <w:pStyle w:val="Footer"/>
      <w:jc w:val="center"/>
      <w:rPr>
        <w:rFonts w:ascii="Arial" w:hAnsi="Arial" w:cs="Arial"/>
        <w:b/>
        <w:bCs/>
        <w:color w:val="FF0000"/>
        <w:sz w:val="20"/>
        <w:szCs w:val="20"/>
      </w:rPr>
    </w:pPr>
    <w:r>
      <w:rPr>
        <w:rFonts w:ascii="Arial" w:hAnsi="Arial" w:cs="Arial"/>
        <w:b/>
        <w:bCs/>
        <w:color w:val="FF0000"/>
        <w:sz w:val="20"/>
        <w:szCs w:val="20"/>
      </w:rPr>
      <w:t>Uncontrolled when printed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2976"/>
    </w:tblGrid>
    <w:tr w:rsidR="00E53CAE" w:rsidRPr="00615B2E" w14:paraId="41848776" w14:textId="77777777" w:rsidTr="003670BC">
      <w:tc>
        <w:tcPr>
          <w:tcW w:w="6374" w:type="dxa"/>
          <w:tcBorders>
            <w:right w:val="single" w:sz="4" w:space="0" w:color="auto"/>
          </w:tcBorders>
        </w:tcPr>
        <w:p w14:paraId="7E25AE63" w14:textId="6752C8E9" w:rsidR="00E53CAE" w:rsidRPr="008154C5" w:rsidRDefault="00E53CAE" w:rsidP="00615B2E">
          <w:pPr>
            <w:pStyle w:val="Header"/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</w:pPr>
          <w:r w:rsidRPr="008154C5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Document Name: </w:t>
          </w:r>
          <w:r w:rsidR="00E40C56" w:rsidRPr="00E40C56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>HTA-FORM-Read and Understood</w:t>
          </w:r>
        </w:p>
      </w:tc>
      <w:tc>
        <w:tcPr>
          <w:tcW w:w="2976" w:type="dxa"/>
          <w:tcBorders>
            <w:left w:val="single" w:sz="4" w:space="0" w:color="auto"/>
          </w:tcBorders>
        </w:tcPr>
        <w:p w14:paraId="069FF4F1" w14:textId="49A225A6" w:rsidR="00E53CAE" w:rsidRPr="00615B2E" w:rsidRDefault="00C81AB2" w:rsidP="00615B2E">
          <w:pPr>
            <w:rPr>
              <w:rFonts w:ascii="Arial" w:hAnsi="Arial" w:cs="Arial"/>
              <w:sz w:val="20"/>
              <w:szCs w:val="20"/>
            </w:rPr>
          </w:pP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Effective Date: </w:t>
          </w:r>
          <w:sdt>
            <w:sdtP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alias w:val="Publish Date"/>
              <w:tag w:val=""/>
              <w:id w:val="-1308925647"/>
              <w:placeholder>
                <w:docPart w:val="895A9D957D9A41EA8B7CAB12BB1241FB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4-01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7771AA">
                <w:rPr>
                  <w:rFonts w:ascii="Arial" w:hAnsi="Arial" w:cs="Arial"/>
                  <w:b/>
                  <w:bCs/>
                  <w:color w:val="0F243E" w:themeColor="text2" w:themeShade="80"/>
                  <w:sz w:val="20"/>
                  <w:szCs w:val="20"/>
                  <w:lang w:val="en-GB"/>
                </w:rPr>
                <w:t>0</w:t>
              </w:r>
              <w:r w:rsidR="007855CE">
                <w:rPr>
                  <w:rFonts w:ascii="Arial" w:hAnsi="Arial" w:cs="Arial"/>
                  <w:b/>
                  <w:bCs/>
                  <w:color w:val="0F243E" w:themeColor="text2" w:themeShade="80"/>
                  <w:sz w:val="20"/>
                  <w:szCs w:val="20"/>
                  <w:lang w:val="en-GB"/>
                </w:rPr>
                <w:t>1</w:t>
              </w:r>
              <w:r w:rsidR="007771AA">
                <w:rPr>
                  <w:rFonts w:ascii="Arial" w:hAnsi="Arial" w:cs="Arial"/>
                  <w:b/>
                  <w:bCs/>
                  <w:color w:val="0F243E" w:themeColor="text2" w:themeShade="80"/>
                  <w:sz w:val="20"/>
                  <w:szCs w:val="20"/>
                  <w:lang w:val="en-GB"/>
                </w:rPr>
                <w:t>/04/202</w:t>
              </w:r>
              <w:r w:rsidR="007855CE">
                <w:rPr>
                  <w:rFonts w:ascii="Arial" w:hAnsi="Arial" w:cs="Arial"/>
                  <w:b/>
                  <w:bCs/>
                  <w:color w:val="0F243E" w:themeColor="text2" w:themeShade="80"/>
                  <w:sz w:val="20"/>
                  <w:szCs w:val="20"/>
                  <w:lang w:val="en-GB"/>
                </w:rPr>
                <w:t>4</w:t>
              </w:r>
            </w:sdtContent>
          </w:sdt>
        </w:p>
      </w:tc>
    </w:tr>
    <w:tr w:rsidR="00E53CAE" w:rsidRPr="00615B2E" w14:paraId="0D4B0E9F" w14:textId="77777777" w:rsidTr="00615B2E">
      <w:trPr>
        <w:trHeight w:val="207"/>
      </w:trPr>
      <w:tc>
        <w:tcPr>
          <w:tcW w:w="6374" w:type="dxa"/>
          <w:tcBorders>
            <w:right w:val="single" w:sz="4" w:space="0" w:color="auto"/>
          </w:tcBorders>
        </w:tcPr>
        <w:p w14:paraId="144D7F67" w14:textId="75A01E8E" w:rsidR="00E53CAE" w:rsidRPr="008154C5" w:rsidRDefault="00E53CAE" w:rsidP="00615B2E">
          <w:pPr>
            <w:pStyle w:val="Header"/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</w:pPr>
          <w:r w:rsidRPr="008154C5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Version: </w:t>
          </w:r>
          <w:r w:rsidR="00E40C56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>2.0</w:t>
          </w:r>
        </w:p>
      </w:tc>
      <w:tc>
        <w:tcPr>
          <w:tcW w:w="2976" w:type="dxa"/>
          <w:tcBorders>
            <w:left w:val="single" w:sz="4" w:space="0" w:color="auto"/>
          </w:tcBorders>
        </w:tcPr>
        <w:p w14:paraId="7C1D5B78" w14:textId="630EBE07" w:rsidR="00E53CAE" w:rsidRPr="00615B2E" w:rsidRDefault="00C81AB2" w:rsidP="00615B2E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Printed On: 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begin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instrText xml:space="preserve"> PRINTDATE  \@ "M/d/yyyy"  \* MERGEFORMAT </w:instrTex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separate"/>
          </w:r>
          <w:r w:rsidR="009A0000">
            <w:rPr>
              <w:rFonts w:ascii="Arial" w:hAnsi="Arial" w:cs="Arial"/>
              <w:b/>
              <w:bCs/>
              <w:noProof/>
              <w:color w:val="0F243E" w:themeColor="text2" w:themeShade="80"/>
              <w:sz w:val="20"/>
              <w:szCs w:val="20"/>
            </w:rPr>
            <w:t>4/10/2024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end"/>
          </w:r>
        </w:p>
      </w:tc>
    </w:tr>
    <w:tr w:rsidR="00C4145D" w:rsidRPr="00615B2E" w14:paraId="33F89FB5" w14:textId="77777777" w:rsidTr="003670BC">
      <w:tc>
        <w:tcPr>
          <w:tcW w:w="6374" w:type="dxa"/>
          <w:tcBorders>
            <w:right w:val="single" w:sz="4" w:space="0" w:color="auto"/>
          </w:tcBorders>
        </w:tcPr>
        <w:sdt>
          <w:sdtPr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id w:val="1881359960"/>
            <w:docPartObj>
              <w:docPartGallery w:val="Page Numbers (Top of Page)"/>
              <w:docPartUnique/>
            </w:docPartObj>
          </w:sdtPr>
          <w:sdtEndPr/>
          <w:sdtContent>
            <w:p w14:paraId="515FAF18" w14:textId="2968CBD4" w:rsidR="00C4145D" w:rsidRPr="00615B2E" w:rsidRDefault="00C4145D" w:rsidP="00615B2E">
              <w:pPr>
                <w:pStyle w:val="Footer"/>
                <w:rPr>
                  <w:rFonts w:ascii="Arial" w:hAnsi="Arial" w:cs="Arial"/>
                  <w:b/>
                  <w:bCs/>
                  <w:color w:val="FF0000"/>
                  <w:sz w:val="20"/>
                  <w:szCs w:val="20"/>
                </w:rPr>
              </w:pPr>
              <w:r w:rsidRPr="00615B2E">
                <w:rPr>
                  <w:rFonts w:ascii="Arial" w:hAnsi="Arial" w:cs="Arial"/>
                  <w:b/>
                  <w:bCs/>
                  <w:color w:val="FF0000"/>
                  <w:sz w:val="20"/>
                  <w:szCs w:val="20"/>
                </w:rPr>
                <w:t>Uncontrolled when printed</w:t>
              </w:r>
            </w:p>
          </w:sdtContent>
        </w:sdt>
      </w:tc>
      <w:tc>
        <w:tcPr>
          <w:tcW w:w="2976" w:type="dxa"/>
          <w:tcBorders>
            <w:left w:val="single" w:sz="4" w:space="0" w:color="auto"/>
          </w:tcBorders>
        </w:tcPr>
        <w:p w14:paraId="2EF97B36" w14:textId="2D02A234" w:rsidR="00C4145D" w:rsidRPr="00615B2E" w:rsidRDefault="00C4145D" w:rsidP="00615B2E">
          <w:pPr>
            <w:pStyle w:val="Header"/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</w:pP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Page 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begin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instrText xml:space="preserve"> PAGE </w:instrTex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separate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>2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end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 of 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begin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instrText xml:space="preserve"> NUMPAGES  </w:instrTex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separate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>2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end"/>
          </w:r>
        </w:p>
      </w:tc>
    </w:tr>
  </w:tbl>
  <w:p w14:paraId="62789593" w14:textId="1B59B3B8" w:rsidR="0015149F" w:rsidRDefault="0015149F" w:rsidP="00B930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1DB4" w14:textId="77777777" w:rsidR="00535174" w:rsidRDefault="00535174" w:rsidP="00E50975">
      <w:r>
        <w:separator/>
      </w:r>
    </w:p>
  </w:footnote>
  <w:footnote w:type="continuationSeparator" w:id="0">
    <w:p w14:paraId="373DB5C1" w14:textId="77777777" w:rsidR="00535174" w:rsidRDefault="00535174" w:rsidP="00E5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E98A" w14:textId="193F1944" w:rsidR="00C416B7" w:rsidRDefault="0078227D" w:rsidP="00C5527B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340DC7D1" wp14:editId="79458282">
              <wp:simplePos x="0" y="0"/>
              <wp:positionH relativeFrom="page">
                <wp:posOffset>3457575</wp:posOffset>
              </wp:positionH>
              <wp:positionV relativeFrom="paragraph">
                <wp:posOffset>-1077595</wp:posOffset>
              </wp:positionV>
              <wp:extent cx="4276725" cy="111569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1115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id w:val="-154343125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2B396F79" w14:textId="6A1D222C" w:rsidR="00C416B7" w:rsidRPr="00C058ED" w:rsidRDefault="00C416B7" w:rsidP="0010765D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55764FB2" w14:textId="01C2DFF0" w:rsidR="00C416B7" w:rsidRPr="00C058ED" w:rsidRDefault="00C416B7" w:rsidP="00E61C4B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Document </w:t>
                              </w:r>
                              <w:r w:rsidR="001D59AC"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Name:</w:t>
                              </w:r>
                              <w:r w:rsidR="001D59AC" w:rsidRPr="004F463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4F463D" w:rsidRPr="004F463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HTA</w:t>
                              </w:r>
                              <w:r w:rsidR="00E6707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7771AA" w:rsidRPr="007771A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Adverse Event Reporting Form</w:t>
                              </w:r>
                            </w:p>
                            <w:p w14:paraId="36DC383B" w14:textId="7704F091" w:rsidR="00C416B7" w:rsidRPr="00C058ED" w:rsidRDefault="00C416B7" w:rsidP="0010765D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Version Number: </w:t>
                              </w:r>
                              <w:r w:rsidR="004F463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2.0</w:t>
                              </w:r>
                            </w:p>
                            <w:p w14:paraId="3965FDBC" w14:textId="483E785F" w:rsidR="00C416B7" w:rsidRPr="00C058ED" w:rsidRDefault="00C416B7" w:rsidP="0010765D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Effective Date: 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  <w:alias w:val="Publish Date"/>
                                  <w:tag w:val=""/>
                                  <w:id w:val="-83691067"/>
                                  <w:placeholder>
                                    <w:docPart w:val="7305C3CD89D2454F816A2AF4608F761C"/>
                                  </w:placeholder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4-01T00:00:00Z">
                                    <w:dateFormat w:val="dd/MM/yyyy"/>
                                    <w:lid w:val="en-GB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r w:rsidR="007771A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lang w:val="en-GB"/>
                                    </w:rPr>
                                    <w:t>0</w:t>
                                  </w:r>
                                  <w:r w:rsidR="0086553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lang w:val="en-GB"/>
                                    </w:rPr>
                                    <w:t>1</w:t>
                                  </w:r>
                                  <w:r w:rsidR="007771A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lang w:val="en-GB"/>
                                    </w:rPr>
                                    <w:t>/04/202</w:t>
                                  </w:r>
                                  <w:r w:rsidR="0086553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lang w:val="en-GB"/>
                                    </w:rPr>
                                    <w:t>4</w:t>
                                  </w:r>
                                </w:sdtContent>
                              </w:sdt>
                            </w:p>
                            <w:p w14:paraId="18C3E805" w14:textId="51E02C74" w:rsidR="00C416B7" w:rsidRPr="00C058ED" w:rsidRDefault="00C416B7" w:rsidP="0010765D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Printed on: 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PRINTDATE  \@ "M/d/yyyy"  \* MERGEFORMAT </w:instrTex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9A0000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4/10/2024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EA8CFAD" w14:textId="77777777" w:rsidR="00C416B7" w:rsidRPr="00C058ED" w:rsidRDefault="00C416B7" w:rsidP="0010765D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Page 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PAGE </w:instrTex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1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 of 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NUMPAGES  </w:instrTex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940B0BE" w14:textId="7D5968F9" w:rsidR="00C416B7" w:rsidRPr="00E27301" w:rsidRDefault="00C416B7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DC7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2.25pt;margin-top:-84.85pt;width:336.75pt;height:87.8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" filled="f" stroked="f">
              <v:textbox inset=",0,,1mm">
                <w:txbxContent>
                  <w:sdt>
                    <w:sdtPr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id w:val="-1543431258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2B396F79" w14:textId="6A1D222C" w:rsidR="00C416B7" w:rsidRPr="00C058ED" w:rsidRDefault="00C416B7" w:rsidP="0010765D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55764FB2" w14:textId="01C2DFF0" w:rsidR="00C416B7" w:rsidRPr="00C058ED" w:rsidRDefault="00C416B7" w:rsidP="00E61C4B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Document </w:t>
                        </w:r>
                        <w:r w:rsidR="001D59AC"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Name:</w:t>
                        </w:r>
                        <w:r w:rsidR="001D59AC" w:rsidRPr="004F463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 </w:t>
                        </w:r>
                        <w:r w:rsidR="004F463D" w:rsidRPr="004F463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HTA</w:t>
                        </w:r>
                        <w:r w:rsidR="00E6707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 </w:t>
                        </w:r>
                        <w:r w:rsidR="007771AA" w:rsidRPr="007771A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Adverse Event Reporting Form</w:t>
                        </w:r>
                      </w:p>
                      <w:p w14:paraId="36DC383B" w14:textId="7704F091" w:rsidR="00C416B7" w:rsidRPr="00C058ED" w:rsidRDefault="00C416B7" w:rsidP="0010765D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Version Number: </w:t>
                        </w:r>
                        <w:r w:rsidR="004F463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2.0</w:t>
                        </w:r>
                      </w:p>
                      <w:p w14:paraId="3965FDBC" w14:textId="483E785F" w:rsidR="00C416B7" w:rsidRPr="00C058ED" w:rsidRDefault="00C416B7" w:rsidP="0010765D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Effective Date: </w:t>
                        </w:r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alias w:val="Publish Date"/>
                            <w:tag w:val=""/>
                            <w:id w:val="-83691067"/>
                            <w:placeholder>
                              <w:docPart w:val="7305C3CD89D2454F816A2AF4608F761C"/>
                            </w:placeholder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4-01T00:00:00Z">
                              <w:dateFormat w:val="dd/MM/yyyy"/>
                              <w:lid w:val="en-GB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r w:rsidR="007771A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0</w:t>
                            </w:r>
                            <w:r w:rsidR="0086553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1</w:t>
                            </w:r>
                            <w:r w:rsidR="007771A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/04/202</w:t>
                            </w:r>
                            <w:r w:rsidR="0086553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4</w:t>
                            </w:r>
                          </w:sdtContent>
                        </w:sdt>
                      </w:p>
                      <w:p w14:paraId="18C3E805" w14:textId="51E02C74" w:rsidR="00C416B7" w:rsidRPr="00C058ED" w:rsidRDefault="00C416B7" w:rsidP="0010765D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Printed on: 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instrText xml:space="preserve"> PRINTDATE  \@ "M/d/yyyy"  \* MERGEFORMAT </w:instrTex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="009A0000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</w:rPr>
                          <w:t>4/10/2024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  <w:p w14:paraId="2EA8CFAD" w14:textId="77777777" w:rsidR="00C416B7" w:rsidRPr="00C058ED" w:rsidRDefault="00C416B7" w:rsidP="0010765D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Page 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instrText xml:space="preserve"> PAGE </w:instrTex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1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 of 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instrText xml:space="preserve"> NUMPAGES  </w:instrTex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sdtContent>
                  </w:sdt>
                  <w:p w14:paraId="4940B0BE" w14:textId="7D5968F9" w:rsidR="00C416B7" w:rsidRPr="00E27301" w:rsidRDefault="00C416B7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474296B" wp14:editId="2FF3E111">
              <wp:simplePos x="0" y="0"/>
              <wp:positionH relativeFrom="column">
                <wp:posOffset>-923925</wp:posOffset>
              </wp:positionH>
              <wp:positionV relativeFrom="paragraph">
                <wp:posOffset>-1114425</wp:posOffset>
              </wp:positionV>
              <wp:extent cx="7772400" cy="11811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181100"/>
                      </a:xfrm>
                      <a:prstGeom prst="rect">
                        <a:avLst/>
                      </a:prstGeom>
                      <a:solidFill>
                        <a:srgbClr val="232F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7B8413C8" id="Rectangle 1" o:spid="_x0000_s1026" style="position:absolute;margin-left:-72.75pt;margin-top:-87.75pt;width:612pt;height:93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" fillcolor="#232f60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3872" behindDoc="0" locked="0" layoutInCell="1" allowOverlap="1" wp14:anchorId="109568E3" wp14:editId="0468773A">
          <wp:simplePos x="0" y="0"/>
          <wp:positionH relativeFrom="column">
            <wp:posOffset>207645</wp:posOffset>
          </wp:positionH>
          <wp:positionV relativeFrom="paragraph">
            <wp:posOffset>-974725</wp:posOffset>
          </wp:positionV>
          <wp:extent cx="1724025" cy="951230"/>
          <wp:effectExtent l="0" t="0" r="0" b="0"/>
          <wp:wrapNone/>
          <wp:docPr id="21" name="Picture 6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 descr="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5" t="8295" r="6145" b="8929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C34B" w14:textId="361A33ED" w:rsidR="00362267" w:rsidRDefault="00A0253D" w:rsidP="00C5527B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46DEB8" wp14:editId="2099761D">
              <wp:simplePos x="0" y="0"/>
              <wp:positionH relativeFrom="column">
                <wp:posOffset>2032000</wp:posOffset>
              </wp:positionH>
              <wp:positionV relativeFrom="paragraph">
                <wp:posOffset>-829945</wp:posOffset>
              </wp:positionV>
              <wp:extent cx="4238625" cy="1404620"/>
              <wp:effectExtent l="0" t="0" r="0" b="127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24AD53" w14:textId="0292BC90" w:rsidR="00A0253D" w:rsidRPr="007855CE" w:rsidRDefault="00A0253D" w:rsidP="008F3E4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7855CE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Human Tissue in Research</w:t>
                          </w:r>
                        </w:p>
                        <w:p w14:paraId="525893DD" w14:textId="146CC2A8" w:rsidR="00A0253D" w:rsidRPr="007855CE" w:rsidRDefault="00C50455" w:rsidP="00C50455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7855CE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HTA Adverse Event Reporting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46DEB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60pt;margin-top:-65.35pt;width:333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" filled="f" stroked="f">
              <v:textbox style="mso-fit-shape-to-text:t">
                <w:txbxContent>
                  <w:p w14:paraId="4C24AD53" w14:textId="0292BC90" w:rsidR="00A0253D" w:rsidRPr="007855CE" w:rsidRDefault="00A0253D" w:rsidP="008F3E44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7855CE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Human Tissue in Research</w:t>
                    </w:r>
                  </w:p>
                  <w:p w14:paraId="525893DD" w14:textId="146CC2A8" w:rsidR="00A0253D" w:rsidRPr="007855CE" w:rsidRDefault="00C50455" w:rsidP="00C50455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7855CE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HTA Adverse Event Reporting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62267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5F9DB0BA" wp14:editId="69D141DC">
              <wp:simplePos x="0" y="0"/>
              <wp:positionH relativeFrom="column">
                <wp:posOffset>-923925</wp:posOffset>
              </wp:positionH>
              <wp:positionV relativeFrom="paragraph">
                <wp:posOffset>-1114425</wp:posOffset>
              </wp:positionV>
              <wp:extent cx="7772400" cy="118110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181100"/>
                      </a:xfrm>
                      <a:prstGeom prst="rect">
                        <a:avLst/>
                      </a:prstGeom>
                      <a:solidFill>
                        <a:srgbClr val="232F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13055EBD" id="Rectangle 6" o:spid="_x0000_s1026" style="position:absolute;margin-left:-72.75pt;margin-top:-87.75pt;width:612pt;height:93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" fillcolor="#232f60" stroked="f" strokeweight="1pt"/>
          </w:pict>
        </mc:Fallback>
      </mc:AlternateContent>
    </w:r>
    <w:r w:rsidR="00362267">
      <w:rPr>
        <w:noProof/>
      </w:rPr>
      <w:drawing>
        <wp:anchor distT="0" distB="0" distL="114300" distR="114300" simplePos="0" relativeHeight="251642368" behindDoc="0" locked="0" layoutInCell="1" allowOverlap="1" wp14:anchorId="52C3AB51" wp14:editId="379012F9">
          <wp:simplePos x="0" y="0"/>
          <wp:positionH relativeFrom="column">
            <wp:posOffset>207645</wp:posOffset>
          </wp:positionH>
          <wp:positionV relativeFrom="paragraph">
            <wp:posOffset>-974725</wp:posOffset>
          </wp:positionV>
          <wp:extent cx="1724025" cy="951230"/>
          <wp:effectExtent l="0" t="0" r="0" b="0"/>
          <wp:wrapNone/>
          <wp:docPr id="17" name="Picture 6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 descr="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5" t="8295" r="6145" b="8929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7A85"/>
    <w:multiLevelType w:val="hybridMultilevel"/>
    <w:tmpl w:val="9000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D6C1B"/>
    <w:multiLevelType w:val="hybridMultilevel"/>
    <w:tmpl w:val="9510F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E05F7"/>
    <w:multiLevelType w:val="hybridMultilevel"/>
    <w:tmpl w:val="419AF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678FD"/>
    <w:multiLevelType w:val="hybridMultilevel"/>
    <w:tmpl w:val="8ADCBABA"/>
    <w:lvl w:ilvl="0" w:tplc="EFDC8E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73CD1"/>
    <w:multiLevelType w:val="hybridMultilevel"/>
    <w:tmpl w:val="DB583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F07DD"/>
    <w:multiLevelType w:val="hybridMultilevel"/>
    <w:tmpl w:val="90349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A60A2"/>
    <w:multiLevelType w:val="hybridMultilevel"/>
    <w:tmpl w:val="D930B012"/>
    <w:lvl w:ilvl="0" w:tplc="4EA0A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237990">
    <w:abstractNumId w:val="6"/>
  </w:num>
  <w:num w:numId="2" w16cid:durableId="1661694272">
    <w:abstractNumId w:val="5"/>
  </w:num>
  <w:num w:numId="3" w16cid:durableId="1637296049">
    <w:abstractNumId w:val="3"/>
  </w:num>
  <w:num w:numId="4" w16cid:durableId="1123768686">
    <w:abstractNumId w:val="0"/>
  </w:num>
  <w:num w:numId="5" w16cid:durableId="1573464535">
    <w:abstractNumId w:val="1"/>
  </w:num>
  <w:num w:numId="6" w16cid:durableId="1543054151">
    <w:abstractNumId w:val="2"/>
  </w:num>
  <w:num w:numId="7" w16cid:durableId="1366563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Mzc1MDc2NzI0NjBS0lEKTi0uzszPAykwNK8FAO6G8pQtAAAA"/>
  </w:docVars>
  <w:rsids>
    <w:rsidRoot w:val="00E50975"/>
    <w:rsid w:val="00004980"/>
    <w:rsid w:val="000150BF"/>
    <w:rsid w:val="00016B0A"/>
    <w:rsid w:val="000338F4"/>
    <w:rsid w:val="00034ED8"/>
    <w:rsid w:val="00042229"/>
    <w:rsid w:val="000453AB"/>
    <w:rsid w:val="0007658B"/>
    <w:rsid w:val="00086F0E"/>
    <w:rsid w:val="00092CB0"/>
    <w:rsid w:val="000A5F22"/>
    <w:rsid w:val="000C2EE4"/>
    <w:rsid w:val="000D19DF"/>
    <w:rsid w:val="0010765D"/>
    <w:rsid w:val="001231BA"/>
    <w:rsid w:val="00134C43"/>
    <w:rsid w:val="00144BE1"/>
    <w:rsid w:val="0015149F"/>
    <w:rsid w:val="001519A6"/>
    <w:rsid w:val="00154AC7"/>
    <w:rsid w:val="0016044B"/>
    <w:rsid w:val="001842CD"/>
    <w:rsid w:val="00194A1E"/>
    <w:rsid w:val="001D59AC"/>
    <w:rsid w:val="001F6FD3"/>
    <w:rsid w:val="0021599C"/>
    <w:rsid w:val="00221837"/>
    <w:rsid w:val="0022669A"/>
    <w:rsid w:val="00237FC8"/>
    <w:rsid w:val="00247ED2"/>
    <w:rsid w:val="00250AAB"/>
    <w:rsid w:val="00265414"/>
    <w:rsid w:val="00282137"/>
    <w:rsid w:val="002B2A1B"/>
    <w:rsid w:val="002B4194"/>
    <w:rsid w:val="002E3E2B"/>
    <w:rsid w:val="00326A9D"/>
    <w:rsid w:val="003412B1"/>
    <w:rsid w:val="00362267"/>
    <w:rsid w:val="003670BC"/>
    <w:rsid w:val="003B3906"/>
    <w:rsid w:val="003C096B"/>
    <w:rsid w:val="003C2FAF"/>
    <w:rsid w:val="003F06F6"/>
    <w:rsid w:val="003F4547"/>
    <w:rsid w:val="0040552A"/>
    <w:rsid w:val="004407AA"/>
    <w:rsid w:val="00452233"/>
    <w:rsid w:val="004551AE"/>
    <w:rsid w:val="00480A37"/>
    <w:rsid w:val="00481688"/>
    <w:rsid w:val="00497340"/>
    <w:rsid w:val="004F12E1"/>
    <w:rsid w:val="004F2EE9"/>
    <w:rsid w:val="004F3B13"/>
    <w:rsid w:val="004F463D"/>
    <w:rsid w:val="004F4D65"/>
    <w:rsid w:val="00503467"/>
    <w:rsid w:val="00510079"/>
    <w:rsid w:val="00514532"/>
    <w:rsid w:val="005159F1"/>
    <w:rsid w:val="0052272A"/>
    <w:rsid w:val="00527099"/>
    <w:rsid w:val="00532AA3"/>
    <w:rsid w:val="00535174"/>
    <w:rsid w:val="00566128"/>
    <w:rsid w:val="005676A5"/>
    <w:rsid w:val="00571966"/>
    <w:rsid w:val="00590315"/>
    <w:rsid w:val="00615B2E"/>
    <w:rsid w:val="00630729"/>
    <w:rsid w:val="006344A9"/>
    <w:rsid w:val="006362F7"/>
    <w:rsid w:val="006562C6"/>
    <w:rsid w:val="0066563C"/>
    <w:rsid w:val="006814B7"/>
    <w:rsid w:val="006822D8"/>
    <w:rsid w:val="00686723"/>
    <w:rsid w:val="006924F5"/>
    <w:rsid w:val="006945B1"/>
    <w:rsid w:val="006A0B96"/>
    <w:rsid w:val="006B5560"/>
    <w:rsid w:val="006B6080"/>
    <w:rsid w:val="006C5B86"/>
    <w:rsid w:val="007059CC"/>
    <w:rsid w:val="00710E61"/>
    <w:rsid w:val="007150B6"/>
    <w:rsid w:val="00750B06"/>
    <w:rsid w:val="0076652A"/>
    <w:rsid w:val="00775789"/>
    <w:rsid w:val="007771AA"/>
    <w:rsid w:val="00777E75"/>
    <w:rsid w:val="0078227D"/>
    <w:rsid w:val="007855CE"/>
    <w:rsid w:val="007B7413"/>
    <w:rsid w:val="007C2B12"/>
    <w:rsid w:val="007C5427"/>
    <w:rsid w:val="007E0CFC"/>
    <w:rsid w:val="007E6A6B"/>
    <w:rsid w:val="007F16FF"/>
    <w:rsid w:val="007F3581"/>
    <w:rsid w:val="00810DFC"/>
    <w:rsid w:val="008151B4"/>
    <w:rsid w:val="008154C5"/>
    <w:rsid w:val="00815D5A"/>
    <w:rsid w:val="008416CC"/>
    <w:rsid w:val="00844B2B"/>
    <w:rsid w:val="0085124D"/>
    <w:rsid w:val="008624EE"/>
    <w:rsid w:val="0086553E"/>
    <w:rsid w:val="00867DF2"/>
    <w:rsid w:val="00886B85"/>
    <w:rsid w:val="008F3E44"/>
    <w:rsid w:val="0096483C"/>
    <w:rsid w:val="0096692F"/>
    <w:rsid w:val="00970F62"/>
    <w:rsid w:val="009A0000"/>
    <w:rsid w:val="009A13CF"/>
    <w:rsid w:val="009B1647"/>
    <w:rsid w:val="009B5911"/>
    <w:rsid w:val="009B6F56"/>
    <w:rsid w:val="009D0BD6"/>
    <w:rsid w:val="009D58CB"/>
    <w:rsid w:val="00A0253D"/>
    <w:rsid w:val="00A37DD3"/>
    <w:rsid w:val="00A407D4"/>
    <w:rsid w:val="00A41E24"/>
    <w:rsid w:val="00A7077D"/>
    <w:rsid w:val="00A8351E"/>
    <w:rsid w:val="00AA61B1"/>
    <w:rsid w:val="00AC0AFF"/>
    <w:rsid w:val="00AD47D5"/>
    <w:rsid w:val="00AE3163"/>
    <w:rsid w:val="00AE4D28"/>
    <w:rsid w:val="00B20A2A"/>
    <w:rsid w:val="00B4423D"/>
    <w:rsid w:val="00B6613A"/>
    <w:rsid w:val="00B70666"/>
    <w:rsid w:val="00B90181"/>
    <w:rsid w:val="00B93059"/>
    <w:rsid w:val="00BA0321"/>
    <w:rsid w:val="00BC705D"/>
    <w:rsid w:val="00BD11F6"/>
    <w:rsid w:val="00BE2CF2"/>
    <w:rsid w:val="00BF5BEF"/>
    <w:rsid w:val="00BF7DA4"/>
    <w:rsid w:val="00C058ED"/>
    <w:rsid w:val="00C1220F"/>
    <w:rsid w:val="00C25271"/>
    <w:rsid w:val="00C25302"/>
    <w:rsid w:val="00C4145D"/>
    <w:rsid w:val="00C416B7"/>
    <w:rsid w:val="00C421D1"/>
    <w:rsid w:val="00C42F1D"/>
    <w:rsid w:val="00C437B1"/>
    <w:rsid w:val="00C50455"/>
    <w:rsid w:val="00C5527B"/>
    <w:rsid w:val="00C60A9B"/>
    <w:rsid w:val="00C77321"/>
    <w:rsid w:val="00C81AB2"/>
    <w:rsid w:val="00CA2848"/>
    <w:rsid w:val="00D15162"/>
    <w:rsid w:val="00D167C1"/>
    <w:rsid w:val="00D43F36"/>
    <w:rsid w:val="00D62EA5"/>
    <w:rsid w:val="00D6779D"/>
    <w:rsid w:val="00D70407"/>
    <w:rsid w:val="00D918AC"/>
    <w:rsid w:val="00D948C8"/>
    <w:rsid w:val="00DA41EB"/>
    <w:rsid w:val="00DC79CA"/>
    <w:rsid w:val="00DD4D44"/>
    <w:rsid w:val="00E01921"/>
    <w:rsid w:val="00E111B6"/>
    <w:rsid w:val="00E16174"/>
    <w:rsid w:val="00E27301"/>
    <w:rsid w:val="00E37CB7"/>
    <w:rsid w:val="00E40C56"/>
    <w:rsid w:val="00E43402"/>
    <w:rsid w:val="00E44F7B"/>
    <w:rsid w:val="00E50975"/>
    <w:rsid w:val="00E53CAE"/>
    <w:rsid w:val="00E61C4B"/>
    <w:rsid w:val="00E67076"/>
    <w:rsid w:val="00E74B3B"/>
    <w:rsid w:val="00E7588E"/>
    <w:rsid w:val="00E7751A"/>
    <w:rsid w:val="00E942D3"/>
    <w:rsid w:val="00E97DFD"/>
    <w:rsid w:val="00EA31B5"/>
    <w:rsid w:val="00EB08FE"/>
    <w:rsid w:val="00EB68A8"/>
    <w:rsid w:val="00F00598"/>
    <w:rsid w:val="00F00B26"/>
    <w:rsid w:val="00F36A28"/>
    <w:rsid w:val="00F72E45"/>
    <w:rsid w:val="00F774FD"/>
    <w:rsid w:val="00F777C3"/>
    <w:rsid w:val="00F94D20"/>
    <w:rsid w:val="00FA6129"/>
    <w:rsid w:val="00FB0C25"/>
    <w:rsid w:val="00FD1078"/>
    <w:rsid w:val="00FD6F74"/>
    <w:rsid w:val="00FE4582"/>
    <w:rsid w:val="03C9C280"/>
    <w:rsid w:val="03FA91F2"/>
    <w:rsid w:val="057D8C4E"/>
    <w:rsid w:val="0C11DC1E"/>
    <w:rsid w:val="11CB35DC"/>
    <w:rsid w:val="158B2C15"/>
    <w:rsid w:val="1C7BD933"/>
    <w:rsid w:val="24F94271"/>
    <w:rsid w:val="2DB6B240"/>
    <w:rsid w:val="2EE75C28"/>
    <w:rsid w:val="30CE26DD"/>
    <w:rsid w:val="3A816289"/>
    <w:rsid w:val="42D8F562"/>
    <w:rsid w:val="43DDD3A4"/>
    <w:rsid w:val="460E5232"/>
    <w:rsid w:val="4685D027"/>
    <w:rsid w:val="54BEC8FB"/>
    <w:rsid w:val="63F821FF"/>
    <w:rsid w:val="6485E22C"/>
    <w:rsid w:val="71FC48B1"/>
    <w:rsid w:val="72FD1BC2"/>
    <w:rsid w:val="76E7A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9656C"/>
  <w15:docId w15:val="{5F3F7C88-B4AE-4447-90DF-D629C612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9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9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E509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509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7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9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19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19DF"/>
    <w:pPr>
      <w:ind w:left="720"/>
      <w:contextualSpacing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D19D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13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111B6"/>
    <w:rPr>
      <w:color w:val="808080"/>
    </w:rPr>
  </w:style>
  <w:style w:type="paragraph" w:styleId="Revision">
    <w:name w:val="Revision"/>
    <w:hidden/>
    <w:uiPriority w:val="99"/>
    <w:semiHidden/>
    <w:rsid w:val="0086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umanTissueResearch@swansea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05C3CD89D2454F816A2AF4608F7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17E71-4E41-4572-AC5D-2E59325876C8}"/>
      </w:docPartPr>
      <w:docPartBody>
        <w:p w:rsidR="00063E30" w:rsidRDefault="007150B6" w:rsidP="007150B6">
          <w:pPr>
            <w:pStyle w:val="7305C3CD89D2454F816A2AF4608F761C"/>
          </w:pPr>
          <w:r w:rsidRPr="00D74F03">
            <w:rPr>
              <w:rStyle w:val="PlaceholderText"/>
            </w:rPr>
            <w:t>[Publish Date]</w:t>
          </w:r>
        </w:p>
      </w:docPartBody>
    </w:docPart>
    <w:docPart>
      <w:docPartPr>
        <w:name w:val="895A9D957D9A41EA8B7CAB12BB12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42E5E-A75F-40BA-8FCE-149D3687771C}"/>
      </w:docPartPr>
      <w:docPartBody>
        <w:p w:rsidR="00063E30" w:rsidRDefault="007150B6" w:rsidP="007150B6">
          <w:pPr>
            <w:pStyle w:val="895A9D957D9A41EA8B7CAB12BB1241FB"/>
          </w:pPr>
          <w:r w:rsidRPr="00D74F03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B6"/>
    <w:rsid w:val="00063E30"/>
    <w:rsid w:val="0023682A"/>
    <w:rsid w:val="007150B6"/>
    <w:rsid w:val="00A37776"/>
    <w:rsid w:val="00B9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0B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0B6"/>
    <w:rPr>
      <w:color w:val="808080"/>
    </w:rPr>
  </w:style>
  <w:style w:type="paragraph" w:customStyle="1" w:styleId="7305C3CD89D2454F816A2AF4608F761C">
    <w:name w:val="7305C3CD89D2454F816A2AF4608F761C"/>
    <w:rsid w:val="007150B6"/>
  </w:style>
  <w:style w:type="paragraph" w:customStyle="1" w:styleId="895A9D957D9A41EA8B7CAB12BB1241FB">
    <w:name w:val="895A9D957D9A41EA8B7CAB12BB1241FB"/>
    <w:rsid w:val="00715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2024-04-01T00:00:00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76D59A9605F41B3C0A10516B2DD58" ma:contentTypeVersion="12" ma:contentTypeDescription="Create a new document." ma:contentTypeScope="" ma:versionID="dda76488b1ebb505c7f5eab0171a8278">
  <xsd:schema xmlns:xsd="http://www.w3.org/2001/XMLSchema" xmlns:xs="http://www.w3.org/2001/XMLSchema" xmlns:p="http://schemas.microsoft.com/office/2006/metadata/properties" xmlns:ns2="2b655927-abfb-4af5-98e5-778dae7abf00" xmlns:ns3="385d165c-1db5-4337-9518-adbea0832ff5" targetNamespace="http://schemas.microsoft.com/office/2006/metadata/properties" ma:root="true" ma:fieldsID="544019bd4057d74e45f3ad4060410503" ns2:_="" ns3:_="">
    <xsd:import namespace="2b655927-abfb-4af5-98e5-778dae7abf00"/>
    <xsd:import namespace="385d165c-1db5-4337-9518-adbea0832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55927-abfb-4af5-98e5-778dae7ab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d165c-1db5-4337-9518-adbea0832f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1ab4ba-a586-48a0-958c-801bf2fc5037}" ma:internalName="TaxCatchAll" ma:showField="CatchAllData" ma:web="385d165c-1db5-4337-9518-adbea0832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655927-abfb-4af5-98e5-778dae7abf00">
      <Terms xmlns="http://schemas.microsoft.com/office/infopath/2007/PartnerControls"/>
    </lcf76f155ced4ddcb4097134ff3c332f>
    <TaxCatchAll xmlns="385d165c-1db5-4337-9518-adbea0832ff5" xsi:nil="true"/>
    <SharedWithUsers xmlns="385d165c-1db5-4337-9518-adbea0832ff5">
      <UserInfo>
        <DisplayName>Cathy Thornton</DisplayName>
        <AccountId>22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42B7DF-0ED1-4809-8FFE-FC4D16DD8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55927-abfb-4af5-98e5-778dae7abf00"/>
    <ds:schemaRef ds:uri="385d165c-1db5-4337-9518-adbea0832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ED1995-77E0-4762-B2BC-135A370F5D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9E1BF-BEFF-4D56-975D-F065CB576969}">
  <ds:schemaRefs>
    <ds:schemaRef ds:uri="http://schemas.microsoft.com/office/2006/metadata/properties"/>
    <ds:schemaRef ds:uri="http://schemas.microsoft.com/office/infopath/2007/PartnerControls"/>
    <ds:schemaRef ds:uri="2b655927-abfb-4af5-98e5-778dae7abf00"/>
    <ds:schemaRef ds:uri="385d165c-1db5-4337-9518-adbea0832ff5"/>
  </ds:schemaRefs>
</ds:datastoreItem>
</file>

<file path=customXml/itemProps5.xml><?xml version="1.0" encoding="utf-8"?>
<ds:datastoreItem xmlns:ds="http://schemas.openxmlformats.org/officeDocument/2006/customXml" ds:itemID="{6946E4E0-B5B1-46CB-85D7-AB5C288C67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478</Words>
  <Characters>2755</Characters>
  <Application>Microsoft Office Word</Application>
  <DocSecurity>0</DocSecurity>
  <Lines>160</Lines>
  <Paragraphs>69</Paragraphs>
  <ScaleCrop>false</ScaleCrop>
  <Company>ABMU NHS Trust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HTA-08-TEMPLATE-Training Log</dc:title>
  <dc:creator>li002832</dc:creator>
  <cp:lastModifiedBy>Bethan Thomas</cp:lastModifiedBy>
  <cp:revision>53</cp:revision>
  <cp:lastPrinted>2024-04-10T13:24:00Z</cp:lastPrinted>
  <dcterms:created xsi:type="dcterms:W3CDTF">2023-04-03T16:25:00Z</dcterms:created>
  <dcterms:modified xsi:type="dcterms:W3CDTF">2024-04-17T13:10:00Z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368a38a731630f2ee6edf83decf1fd9b3976453179ddaad4a1cc9d13ed6143e5</vt:lpwstr>
  </property>
  <property fmtid="{D5CDD505-2E9C-101B-9397-08002B2CF9AE}" pid="3" name="ContentTypeId">
    <vt:lpwstr>0x01010028B76D59A9605F41B3C0A10516B2DD58</vt:lpwstr>
  </property>
  <property fmtid="{D5CDD505-2E9C-101B-9397-08002B2CF9AE}" pid="4" name="MediaServiceImageTags">
    <vt:lpwstr/>
  </property>
</Properties>
</file>