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C9533" w14:textId="77777777" w:rsidR="002F2F44" w:rsidRDefault="00FE615F" w:rsidP="004F4217">
      <w:pPr>
        <w:ind w:right="-23"/>
        <w:jc w:val="right"/>
      </w:pPr>
      <w:r>
        <w:rPr>
          <w:noProof/>
          <w:lang w:val="en-US" w:eastAsia="zh-TW"/>
        </w:rPr>
        <w:pict w14:anchorId="4906FF7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15pt;margin-top:10.4pt;width:257.85pt;height:79.8pt;z-index:251660288;mso-width-relative:margin;mso-height-relative:margin">
            <v:textbox style="mso-next-textbox:#_x0000_s1026">
              <w:txbxContent>
                <w:p w14:paraId="1C2B4750" w14:textId="77777777" w:rsidR="004F4217" w:rsidRPr="004F4217" w:rsidRDefault="004F4217" w:rsidP="004F42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52"/>
                      <w:szCs w:val="52"/>
                    </w:rPr>
                  </w:pPr>
                  <w:r w:rsidRPr="004F4217">
                    <w:rPr>
                      <w:rFonts w:ascii="Arial" w:hAnsi="Arial" w:cs="Arial"/>
                      <w:color w:val="000000"/>
                      <w:sz w:val="52"/>
                      <w:szCs w:val="52"/>
                    </w:rPr>
                    <w:t>MRI</w:t>
                  </w:r>
                </w:p>
                <w:p w14:paraId="435B99CF" w14:textId="77777777" w:rsidR="004F4217" w:rsidRPr="004F4217" w:rsidRDefault="004F4217" w:rsidP="004F421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C287A8F" w14:textId="77777777" w:rsidR="004F4217" w:rsidRPr="004F4217" w:rsidRDefault="004F4217" w:rsidP="004F4217">
                  <w:pPr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</w:pPr>
                  <w:r w:rsidRPr="004F4217">
                    <w:rPr>
                      <w:rFonts w:ascii="Arial" w:hAnsi="Arial" w:cs="Arial"/>
                      <w:color w:val="000000"/>
                      <w:sz w:val="40"/>
                      <w:szCs w:val="40"/>
                    </w:rPr>
                    <w:t>A guide to your scan</w:t>
                  </w:r>
                </w:p>
                <w:p w14:paraId="27F28A0E" w14:textId="77777777" w:rsidR="004F4217" w:rsidRDefault="004F4217" w:rsidP="004F4217">
                  <w:pPr>
                    <w:rPr>
                      <w:rFonts w:ascii="TTE19071D0t00" w:hAnsi="TTE19071D0t00" w:cs="TTE19071D0t00"/>
                      <w:color w:val="000000"/>
                      <w:sz w:val="30"/>
                      <w:szCs w:val="30"/>
                    </w:rPr>
                  </w:pPr>
                </w:p>
                <w:p w14:paraId="1EA70737" w14:textId="77777777" w:rsidR="004F4217" w:rsidRDefault="004F4217" w:rsidP="004F4217"/>
              </w:txbxContent>
            </v:textbox>
          </v:shape>
        </w:pict>
      </w:r>
      <w:r w:rsidR="004F4217" w:rsidRPr="004F4217">
        <w:rPr>
          <w:noProof/>
          <w:lang w:eastAsia="en-GB"/>
        </w:rPr>
        <w:drawing>
          <wp:inline distT="0" distB="0" distL="0" distR="0" wp14:anchorId="2C8457A5" wp14:editId="2BED6B81">
            <wp:extent cx="1314450" cy="1371600"/>
            <wp:effectExtent l="0" t="0" r="0" b="0"/>
            <wp:docPr id="2" name="Picture 1" descr="swan uni l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n uni lo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065" cy="137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48D4F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What is an MRI scan?</w:t>
      </w:r>
    </w:p>
    <w:p w14:paraId="076DE9FE" w14:textId="77777777" w:rsid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MRI means ‘Magnetic Resonance Imaging’. It is an imaging technique using a strong magnetic field to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produce high-quality pictures of the internal structure and function of your body. It is very useful for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 xml:space="preserve">looking at soft tissue structures, </w:t>
      </w:r>
      <w:r w:rsidR="003D0791">
        <w:rPr>
          <w:rFonts w:ascii="Arial" w:hAnsi="Arial" w:cs="Arial"/>
        </w:rPr>
        <w:t>such as</w:t>
      </w:r>
      <w:r w:rsidRPr="004F4217">
        <w:rPr>
          <w:rFonts w:ascii="Arial" w:hAnsi="Arial" w:cs="Arial"/>
        </w:rPr>
        <w:t xml:space="preserve"> muscles and ligaments.</w:t>
      </w:r>
    </w:p>
    <w:p w14:paraId="1EB66408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</w:p>
    <w:p w14:paraId="56284791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Is it safe?</w:t>
      </w:r>
    </w:p>
    <w:p w14:paraId="624E7C83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MRI has been used for over 25 years in this country, and there are no known side effects.</w:t>
      </w:r>
    </w:p>
    <w:p w14:paraId="780B8A93" w14:textId="77777777" w:rsidR="004F4217" w:rsidRPr="008D5361" w:rsidRDefault="004F4217" w:rsidP="00056D47">
      <w:pPr>
        <w:pStyle w:val="NoSpacing"/>
        <w:rPr>
          <w:rFonts w:ascii="Arial" w:hAnsi="Arial" w:cs="Arial"/>
          <w:b/>
        </w:rPr>
      </w:pPr>
      <w:r w:rsidRPr="008D5361">
        <w:rPr>
          <w:rFonts w:ascii="Arial" w:hAnsi="Arial" w:cs="Arial"/>
          <w:b/>
        </w:rPr>
        <w:t>Due to the magnetic field, safety is very important. To make sure you are safe to have an MRI scan,</w:t>
      </w:r>
      <w:r w:rsidR="00AD013A" w:rsidRPr="008D5361">
        <w:rPr>
          <w:rFonts w:ascii="Arial" w:hAnsi="Arial" w:cs="Arial"/>
          <w:b/>
        </w:rPr>
        <w:t xml:space="preserve"> </w:t>
      </w:r>
      <w:r w:rsidRPr="008D5361">
        <w:rPr>
          <w:rFonts w:ascii="Arial" w:hAnsi="Arial" w:cs="Arial"/>
          <w:b/>
        </w:rPr>
        <w:t>you should contact us if you answer ‘yes’ to any of the following:</w:t>
      </w:r>
    </w:p>
    <w:p w14:paraId="6DD01333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are pregnant or may be pregnant.</w:t>
      </w:r>
    </w:p>
    <w:p w14:paraId="627D77A6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a cardiac pacemaker.</w:t>
      </w:r>
    </w:p>
    <w:p w14:paraId="0263F958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had any type of heart surgery.</w:t>
      </w:r>
    </w:p>
    <w:p w14:paraId="506156DF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a cochlear implant, neurostimulator, or programmable hydrocephalus shunt.</w:t>
      </w:r>
    </w:p>
    <w:p w14:paraId="414E81CE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any metal implant in your body.</w:t>
      </w:r>
    </w:p>
    <w:p w14:paraId="7BD68FAD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had an injury to your eyes involving metal or metal fragments.</w:t>
      </w:r>
    </w:p>
    <w:p w14:paraId="7152E9DD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have had any operations on your head, eyes, ears or spine.</w:t>
      </w:r>
    </w:p>
    <w:p w14:paraId="14E2B39B" w14:textId="77777777" w:rsidR="004F4217" w:rsidRDefault="004F4217" w:rsidP="00056D47">
      <w:pPr>
        <w:pStyle w:val="NoSpacing"/>
        <w:rPr>
          <w:rFonts w:ascii="Arial" w:hAnsi="Arial" w:cs="Arial"/>
          <w:b/>
        </w:rPr>
      </w:pPr>
    </w:p>
    <w:p w14:paraId="5810FF93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Who will I see?</w:t>
      </w:r>
    </w:p>
    <w:p w14:paraId="1F298212" w14:textId="77777777" w:rsid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You will see a small team of radiography staff who will care for you during your visit. </w:t>
      </w:r>
    </w:p>
    <w:p w14:paraId="166FB3F3" w14:textId="77777777" w:rsidR="003D0791" w:rsidRDefault="003D0791" w:rsidP="00056D47">
      <w:pPr>
        <w:pStyle w:val="NoSpacing"/>
        <w:rPr>
          <w:rFonts w:ascii="Arial" w:hAnsi="Arial" w:cs="Arial"/>
          <w:b/>
        </w:rPr>
      </w:pPr>
    </w:p>
    <w:p w14:paraId="565728B9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Do I need an injection?</w:t>
      </w:r>
    </w:p>
    <w:p w14:paraId="68C22AEE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For some examinations, we may need to give you an injection of a </w:t>
      </w:r>
      <w:r w:rsidR="001C4FAF">
        <w:rPr>
          <w:rFonts w:ascii="Arial" w:hAnsi="Arial" w:cs="Arial"/>
        </w:rPr>
        <w:t>dye</w:t>
      </w:r>
      <w:r w:rsidRPr="004F4217">
        <w:rPr>
          <w:rFonts w:ascii="Arial" w:hAnsi="Arial" w:cs="Arial"/>
        </w:rPr>
        <w:t xml:space="preserve"> (known as a contrast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medium) into a vein, to increase the amount of information we can get from the scan. As with all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injections, there is a very small risk of an allergic reaction. Our medical teams are trained to deal with this if it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happens. If you have reacted to any other injection given for a kidney X-ray (IVP or IVU) or a previous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scan, please let the radiographer know before the injection takes place.</w:t>
      </w:r>
    </w:p>
    <w:p w14:paraId="7BF5D19C" w14:textId="77777777" w:rsidR="004F4217" w:rsidRDefault="004F4217" w:rsidP="00056D47">
      <w:pPr>
        <w:pStyle w:val="NoSpacing"/>
        <w:rPr>
          <w:rFonts w:ascii="Arial" w:hAnsi="Arial" w:cs="Arial"/>
          <w:b/>
        </w:rPr>
      </w:pPr>
    </w:p>
    <w:p w14:paraId="2077561E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Before the scan</w:t>
      </w:r>
    </w:p>
    <w:p w14:paraId="1D2F8DE6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We will ask you some safety questions when you book your appointment, and you will need to fill in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a safety questionnaire that we will send you with your appointment letter. Please remember to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bring this with you to your appointment.</w:t>
      </w:r>
    </w:p>
    <w:p w14:paraId="44637198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Unless we let you know you do not need to make any special preparations before your MRI scan and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you can continue to eat and drink as normal and take any prescribed medicine.</w:t>
      </w:r>
    </w:p>
    <w:p w14:paraId="3609A12C" w14:textId="77777777" w:rsidR="004F4217" w:rsidRDefault="004F4217" w:rsidP="00056D47">
      <w:pPr>
        <w:pStyle w:val="NoSpacing"/>
        <w:rPr>
          <w:rFonts w:ascii="Arial" w:hAnsi="Arial" w:cs="Arial"/>
        </w:rPr>
      </w:pPr>
    </w:p>
    <w:p w14:paraId="2A78DD5E" w14:textId="77777777" w:rsidR="004F4217" w:rsidRPr="00AD013A" w:rsidRDefault="004F4217" w:rsidP="00056D47">
      <w:pPr>
        <w:pStyle w:val="NoSpacing"/>
        <w:rPr>
          <w:rFonts w:ascii="Arial" w:hAnsi="Arial" w:cs="Arial"/>
          <w:b/>
        </w:rPr>
      </w:pPr>
      <w:r w:rsidRPr="00AD013A">
        <w:rPr>
          <w:rFonts w:ascii="Arial" w:hAnsi="Arial" w:cs="Arial"/>
          <w:b/>
        </w:rPr>
        <w:t>There are a few simple instructions that you need to follow before the scan:</w:t>
      </w:r>
    </w:p>
    <w:p w14:paraId="79D12474" w14:textId="77777777" w:rsidR="004F4217" w:rsidRPr="004F4217" w:rsidRDefault="004F4217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</w:rPr>
        <w:t>You should come dressed in clothes without zips or metal buttons if you can.</w:t>
      </w:r>
    </w:p>
    <w:p w14:paraId="67707704" w14:textId="77777777" w:rsidR="004F4217" w:rsidRPr="004F4217" w:rsidRDefault="004F4217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</w:rPr>
        <w:t>You should leave any valuable possessions, such as jewellery or watches, at home.</w:t>
      </w:r>
    </w:p>
    <w:p w14:paraId="6092BE7A" w14:textId="77777777" w:rsidR="004F4217" w:rsidRPr="004F4217" w:rsidRDefault="004F4217" w:rsidP="00AD013A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4F4217">
        <w:rPr>
          <w:rFonts w:ascii="Arial" w:hAnsi="Arial" w:cs="Arial"/>
          <w:i/>
        </w:rPr>
        <w:t>You should arrive 10 minutes before your appointment.</w:t>
      </w:r>
    </w:p>
    <w:p w14:paraId="78A228FB" w14:textId="77777777" w:rsidR="004F4217" w:rsidRPr="008D5361" w:rsidRDefault="004F4217" w:rsidP="00056D47">
      <w:pPr>
        <w:pStyle w:val="NoSpacing"/>
        <w:numPr>
          <w:ilvl w:val="0"/>
          <w:numId w:val="11"/>
        </w:numPr>
        <w:ind w:left="426" w:hanging="426"/>
        <w:rPr>
          <w:rFonts w:ascii="Arial" w:hAnsi="Arial" w:cs="Arial"/>
          <w:i/>
        </w:rPr>
      </w:pPr>
      <w:r w:rsidRPr="00AD013A">
        <w:rPr>
          <w:rFonts w:ascii="Arial" w:hAnsi="Arial" w:cs="Arial"/>
          <w:i/>
        </w:rPr>
        <w:t>You should tell us about any special circumstances (for example, if you need wheel-chair access, if</w:t>
      </w:r>
      <w:r w:rsidR="00AD013A" w:rsidRPr="00AD013A">
        <w:rPr>
          <w:rFonts w:ascii="Arial" w:hAnsi="Arial" w:cs="Arial"/>
          <w:i/>
        </w:rPr>
        <w:t xml:space="preserve"> </w:t>
      </w:r>
      <w:r w:rsidRPr="00AD013A">
        <w:rPr>
          <w:rFonts w:ascii="Arial" w:hAnsi="Arial" w:cs="Arial"/>
          <w:i/>
        </w:rPr>
        <w:t>you are hard of hearing, if you have poor eyesigh</w:t>
      </w:r>
      <w:r w:rsidR="008D5361">
        <w:rPr>
          <w:rFonts w:ascii="Arial" w:hAnsi="Arial" w:cs="Arial"/>
          <w:i/>
        </w:rPr>
        <w:t>t or if you are claustrophobic)</w:t>
      </w:r>
    </w:p>
    <w:p w14:paraId="000B1D26" w14:textId="77777777" w:rsidR="00AD013A" w:rsidRDefault="00AD013A" w:rsidP="00056D47">
      <w:pPr>
        <w:pStyle w:val="NoSpacing"/>
        <w:rPr>
          <w:rFonts w:ascii="Arial" w:hAnsi="Arial" w:cs="Arial"/>
          <w:b/>
        </w:rPr>
      </w:pPr>
    </w:p>
    <w:p w14:paraId="4569E6F0" w14:textId="77777777" w:rsidR="001C4FAF" w:rsidRDefault="001C4FAF" w:rsidP="00056D47">
      <w:pPr>
        <w:pStyle w:val="NoSpacing"/>
        <w:rPr>
          <w:rFonts w:ascii="Arial" w:hAnsi="Arial" w:cs="Arial"/>
          <w:b/>
        </w:rPr>
      </w:pPr>
    </w:p>
    <w:p w14:paraId="0ACD5E82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What happens during my appointment?</w:t>
      </w:r>
    </w:p>
    <w:p w14:paraId="03AF4FC3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When you </w:t>
      </w:r>
      <w:proofErr w:type="gramStart"/>
      <w:r w:rsidRPr="004F4217">
        <w:rPr>
          <w:rFonts w:ascii="Arial" w:hAnsi="Arial" w:cs="Arial"/>
        </w:rPr>
        <w:t>arrive</w:t>
      </w:r>
      <w:proofErr w:type="gramEnd"/>
      <w:r w:rsidRPr="004F4217">
        <w:rPr>
          <w:rFonts w:ascii="Arial" w:hAnsi="Arial" w:cs="Arial"/>
        </w:rPr>
        <w:t xml:space="preserve"> you should go to the reception.</w:t>
      </w:r>
    </w:p>
    <w:p w14:paraId="77939798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The radiographer or another member of staff will meet you and explain the procedure to you.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We will check your</w:t>
      </w:r>
      <w:r w:rsidR="008D5361">
        <w:rPr>
          <w:rFonts w:ascii="Arial" w:hAnsi="Arial" w:cs="Arial"/>
        </w:rPr>
        <w:t xml:space="preserve"> safety questionnaire once more.</w:t>
      </w:r>
    </w:p>
    <w:p w14:paraId="742BA56A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lastRenderedPageBreak/>
        <w:t>We may ask you to change into a gown.</w:t>
      </w:r>
      <w:r w:rsidR="00AD013A"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If you need to change, your clothes and personal items will be kept in a secure place.</w:t>
      </w:r>
    </w:p>
    <w:p w14:paraId="4975D5CF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 xml:space="preserve">You will be asked to lie down on the MRI </w:t>
      </w:r>
      <w:proofErr w:type="gramStart"/>
      <w:r w:rsidRPr="004F4217">
        <w:rPr>
          <w:rFonts w:ascii="Arial" w:hAnsi="Arial" w:cs="Arial"/>
        </w:rPr>
        <w:t>bed</w:t>
      </w:r>
      <w:proofErr w:type="gramEnd"/>
      <w:r w:rsidRPr="004F4217">
        <w:rPr>
          <w:rFonts w:ascii="Arial" w:hAnsi="Arial" w:cs="Arial"/>
        </w:rPr>
        <w:t xml:space="preserve"> and we will make you as comfortable as possible.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The radiographer will move you into the scanner. You will be asked to stay as still as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possible and you will be given either ear defenders or ear plugs to wear because of the scanner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noise.</w:t>
      </w:r>
    </w:p>
    <w:p w14:paraId="48983B3E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The examination</w:t>
      </w:r>
      <w:r w:rsidR="00056D47">
        <w:rPr>
          <w:rFonts w:ascii="Arial" w:hAnsi="Arial" w:cs="Arial"/>
        </w:rPr>
        <w:t xml:space="preserve"> is made up of a series of </w:t>
      </w:r>
      <w:r w:rsidRPr="004F4217">
        <w:rPr>
          <w:rFonts w:ascii="Arial" w:hAnsi="Arial" w:cs="Arial"/>
        </w:rPr>
        <w:t>scans</w:t>
      </w:r>
      <w:r w:rsidR="001C4FAF">
        <w:rPr>
          <w:rFonts w:ascii="Arial" w:hAnsi="Arial" w:cs="Arial"/>
        </w:rPr>
        <w:t xml:space="preserve">. </w:t>
      </w:r>
      <w:r w:rsidRPr="004F4217">
        <w:rPr>
          <w:rFonts w:ascii="Arial" w:hAnsi="Arial" w:cs="Arial"/>
        </w:rPr>
        <w:t>There is a short pause between each scan.</w:t>
      </w:r>
    </w:p>
    <w:p w14:paraId="13259996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The radiographer operating the scanner will talk to you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between scan</w:t>
      </w:r>
      <w:r w:rsidR="001C4FAF">
        <w:rPr>
          <w:rFonts w:ascii="Arial" w:hAnsi="Arial" w:cs="Arial"/>
        </w:rPr>
        <w:t>s</w:t>
      </w:r>
      <w:r w:rsidRPr="004F4217">
        <w:rPr>
          <w:rFonts w:ascii="Arial" w:hAnsi="Arial" w:cs="Arial"/>
        </w:rPr>
        <w:t>.</w:t>
      </w:r>
    </w:p>
    <w:p w14:paraId="2481BDBA" w14:textId="77777777" w:rsidR="004F4217" w:rsidRPr="00AD013A" w:rsidRDefault="004F4217" w:rsidP="00056D47">
      <w:pPr>
        <w:pStyle w:val="NoSpacing"/>
        <w:rPr>
          <w:rFonts w:ascii="Arial" w:hAnsi="Arial" w:cs="Arial"/>
          <w:i/>
        </w:rPr>
      </w:pPr>
      <w:r w:rsidRPr="00AD013A">
        <w:rPr>
          <w:rFonts w:ascii="Arial" w:hAnsi="Arial" w:cs="Arial"/>
          <w:i/>
        </w:rPr>
        <w:t>If you have difficulty during a scan you will be able to use an emergency call bell in case you need any help.</w:t>
      </w:r>
    </w:p>
    <w:p w14:paraId="20583ED2" w14:textId="77777777" w:rsidR="004F4217" w:rsidRDefault="004F4217" w:rsidP="00056D47">
      <w:pPr>
        <w:pStyle w:val="NoSpacing"/>
        <w:rPr>
          <w:rFonts w:ascii="Arial" w:hAnsi="Arial" w:cs="Arial"/>
          <w:b/>
        </w:rPr>
      </w:pPr>
    </w:p>
    <w:p w14:paraId="746EC53E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Will it be uncomfortable?</w:t>
      </w:r>
    </w:p>
    <w:p w14:paraId="5891DC40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We will make you as comfortable as possible. You will hear some loud mechanical sounds from the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scanner which is completely normal.</w:t>
      </w:r>
    </w:p>
    <w:p w14:paraId="6EBB5F7C" w14:textId="77777777" w:rsidR="00056D47" w:rsidRDefault="00056D47" w:rsidP="00056D47">
      <w:pPr>
        <w:pStyle w:val="NoSpacing"/>
        <w:rPr>
          <w:rFonts w:ascii="Arial" w:hAnsi="Arial" w:cs="Arial"/>
          <w:b/>
        </w:rPr>
      </w:pPr>
    </w:p>
    <w:p w14:paraId="254B08E4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How long will it take?</w:t>
      </w:r>
    </w:p>
    <w:p w14:paraId="4AA0DB95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Most scans take around 30 minutes but some can take up to two hours, depending on the area being</w:t>
      </w:r>
      <w:r w:rsidR="00AD013A"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scanned.</w:t>
      </w:r>
    </w:p>
    <w:p w14:paraId="1814CB48" w14:textId="77777777" w:rsidR="00056D47" w:rsidRDefault="00056D47" w:rsidP="00056D47">
      <w:pPr>
        <w:pStyle w:val="NoSpacing"/>
        <w:rPr>
          <w:rFonts w:ascii="Arial" w:hAnsi="Arial" w:cs="Arial"/>
          <w:b/>
        </w:rPr>
      </w:pPr>
    </w:p>
    <w:p w14:paraId="70C74F10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After your scan</w:t>
      </w:r>
    </w:p>
    <w:p w14:paraId="293104B6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can eat and drink normally</w:t>
      </w:r>
    </w:p>
    <w:p w14:paraId="588E832C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You can drive home afterwards and return to work if you need to.</w:t>
      </w:r>
    </w:p>
    <w:p w14:paraId="6E4B0CA4" w14:textId="77777777" w:rsidR="00056D47" w:rsidRDefault="00056D47" w:rsidP="00056D47">
      <w:pPr>
        <w:pStyle w:val="NoSpacing"/>
        <w:rPr>
          <w:rFonts w:ascii="Arial" w:hAnsi="Arial" w:cs="Arial"/>
          <w:b/>
        </w:rPr>
      </w:pPr>
    </w:p>
    <w:p w14:paraId="5030F1BA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Are there any side effects?</w:t>
      </w:r>
    </w:p>
    <w:p w14:paraId="00B65A0B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There are no known side effects from having an MRI scan.</w:t>
      </w:r>
    </w:p>
    <w:p w14:paraId="6EA919EE" w14:textId="77777777" w:rsidR="00056D47" w:rsidRDefault="00056D47" w:rsidP="00056D47">
      <w:pPr>
        <w:pStyle w:val="NoSpacing"/>
        <w:rPr>
          <w:rFonts w:ascii="Arial" w:hAnsi="Arial" w:cs="Arial"/>
          <w:b/>
        </w:rPr>
      </w:pPr>
    </w:p>
    <w:p w14:paraId="6854B9AB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When will I get the results?</w:t>
      </w:r>
    </w:p>
    <w:p w14:paraId="1563C464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A radiologist will check the scan results shortly after your appointment and will send a report to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your doctor or consultant. At the time of your appointment you will be told how long this should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take.</w:t>
      </w:r>
    </w:p>
    <w:p w14:paraId="2F72000E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If a follow up appointment is not already arranged, you will need to contact your doctor or</w:t>
      </w:r>
    </w:p>
    <w:p w14:paraId="4378D6C1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consultant to make an appointment to get your results.</w:t>
      </w:r>
    </w:p>
    <w:p w14:paraId="0DD37066" w14:textId="77777777" w:rsidR="00056D47" w:rsidRDefault="00056D47" w:rsidP="00056D47">
      <w:pPr>
        <w:pStyle w:val="NoSpacing"/>
        <w:rPr>
          <w:rFonts w:ascii="Arial" w:hAnsi="Arial" w:cs="Arial"/>
          <w:b/>
        </w:rPr>
      </w:pPr>
    </w:p>
    <w:p w14:paraId="038BBB12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Can I bring a relative or friend with me?</w:t>
      </w:r>
    </w:p>
    <w:p w14:paraId="229455FE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Yes, but they will only be allowed into the scan room in special circumstances (for safety reasons)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and only after they’ve filled in a questionnaire which shows that they are safe to enter the</w:t>
      </w:r>
      <w:r>
        <w:rPr>
          <w:rFonts w:ascii="Arial" w:hAnsi="Arial" w:cs="Arial"/>
        </w:rPr>
        <w:t xml:space="preserve"> </w:t>
      </w:r>
      <w:r w:rsidRPr="004F4217">
        <w:rPr>
          <w:rFonts w:ascii="Arial" w:hAnsi="Arial" w:cs="Arial"/>
        </w:rPr>
        <w:t>magnetic field.</w:t>
      </w:r>
    </w:p>
    <w:p w14:paraId="2FB3AA72" w14:textId="77777777" w:rsidR="004F4217" w:rsidRPr="00AD013A" w:rsidRDefault="004F4217" w:rsidP="00056D47">
      <w:pPr>
        <w:pStyle w:val="NoSpacing"/>
        <w:rPr>
          <w:rFonts w:ascii="Arial" w:hAnsi="Arial" w:cs="Arial"/>
          <w:b/>
          <w:i/>
          <w:u w:val="single"/>
        </w:rPr>
      </w:pPr>
      <w:r w:rsidRPr="00AD013A">
        <w:rPr>
          <w:rFonts w:ascii="Arial" w:hAnsi="Arial" w:cs="Arial"/>
          <w:b/>
          <w:i/>
          <w:u w:val="single"/>
        </w:rPr>
        <w:t>Children will not be allowed into the scan room while you are having the scan, so you will need to make arrangements for them before you come to your appointment.</w:t>
      </w:r>
      <w:r w:rsidR="00AD013A">
        <w:rPr>
          <w:rFonts w:ascii="Arial" w:hAnsi="Arial" w:cs="Arial"/>
          <w:b/>
          <w:i/>
          <w:u w:val="single"/>
        </w:rPr>
        <w:t xml:space="preserve"> Staff are unable to assist.</w:t>
      </w:r>
    </w:p>
    <w:p w14:paraId="1A9EA198" w14:textId="77777777" w:rsidR="00056D47" w:rsidRDefault="00056D47" w:rsidP="00056D47">
      <w:pPr>
        <w:pStyle w:val="NoSpacing"/>
        <w:rPr>
          <w:rFonts w:ascii="Arial" w:hAnsi="Arial" w:cs="Arial"/>
          <w:b/>
        </w:rPr>
      </w:pPr>
    </w:p>
    <w:p w14:paraId="52AA1750" w14:textId="77777777" w:rsidR="004F4217" w:rsidRPr="004F4217" w:rsidRDefault="004F4217" w:rsidP="00056D47">
      <w:pPr>
        <w:pStyle w:val="NoSpacing"/>
        <w:rPr>
          <w:rFonts w:ascii="Arial" w:hAnsi="Arial" w:cs="Arial"/>
          <w:b/>
        </w:rPr>
      </w:pPr>
      <w:r w:rsidRPr="004F4217">
        <w:rPr>
          <w:rFonts w:ascii="Arial" w:hAnsi="Arial" w:cs="Arial"/>
          <w:b/>
        </w:rPr>
        <w:t>Contacting us</w:t>
      </w:r>
    </w:p>
    <w:p w14:paraId="624D42C2" w14:textId="77777777" w:rsidR="004F4217" w:rsidRPr="004F4217" w:rsidRDefault="004F4217" w:rsidP="00056D47">
      <w:pPr>
        <w:pStyle w:val="NoSpacing"/>
        <w:rPr>
          <w:rFonts w:ascii="Arial" w:hAnsi="Arial" w:cs="Arial"/>
        </w:rPr>
      </w:pPr>
      <w:r w:rsidRPr="004F4217">
        <w:rPr>
          <w:rFonts w:ascii="Arial" w:hAnsi="Arial" w:cs="Arial"/>
        </w:rPr>
        <w:t>If you need any more information please contact us on the number given in your appointment letter.</w:t>
      </w:r>
    </w:p>
    <w:sectPr w:rsidR="004F4217" w:rsidRPr="004F4217" w:rsidSect="001C4FAF">
      <w:pgSz w:w="11906" w:h="16838"/>
      <w:pgMar w:top="851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071D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F9"/>
    <w:multiLevelType w:val="hybridMultilevel"/>
    <w:tmpl w:val="2CE4904E"/>
    <w:lvl w:ilvl="0" w:tplc="83889F38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BD76E3"/>
    <w:multiLevelType w:val="hybridMultilevel"/>
    <w:tmpl w:val="509274B6"/>
    <w:lvl w:ilvl="0" w:tplc="83889F38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4705E6F"/>
    <w:multiLevelType w:val="hybridMultilevel"/>
    <w:tmpl w:val="0902F50C"/>
    <w:lvl w:ilvl="0" w:tplc="83889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10CB"/>
    <w:multiLevelType w:val="hybridMultilevel"/>
    <w:tmpl w:val="F490EFFE"/>
    <w:lvl w:ilvl="0" w:tplc="0EDA4866">
      <w:numFmt w:val="bullet"/>
      <w:lvlText w:val="•"/>
      <w:lvlJc w:val="left"/>
      <w:pPr>
        <w:ind w:left="717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3D594554"/>
    <w:multiLevelType w:val="hybridMultilevel"/>
    <w:tmpl w:val="F1B09C1E"/>
    <w:lvl w:ilvl="0" w:tplc="83889F38">
      <w:numFmt w:val="bullet"/>
      <w:lvlText w:val="•"/>
      <w:lvlJc w:val="left"/>
      <w:pPr>
        <w:ind w:left="1077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4F890F07"/>
    <w:multiLevelType w:val="hybridMultilevel"/>
    <w:tmpl w:val="48D8FD54"/>
    <w:lvl w:ilvl="0" w:tplc="83889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C31AD"/>
    <w:multiLevelType w:val="hybridMultilevel"/>
    <w:tmpl w:val="0280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3021"/>
    <w:multiLevelType w:val="hybridMultilevel"/>
    <w:tmpl w:val="E04EB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32A03"/>
    <w:multiLevelType w:val="hybridMultilevel"/>
    <w:tmpl w:val="8F02DA96"/>
    <w:lvl w:ilvl="0" w:tplc="83889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76B8F"/>
    <w:multiLevelType w:val="hybridMultilevel"/>
    <w:tmpl w:val="137869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904707"/>
    <w:multiLevelType w:val="hybridMultilevel"/>
    <w:tmpl w:val="5338DBB2"/>
    <w:lvl w:ilvl="0" w:tplc="83889F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5598935">
    <w:abstractNumId w:val="6"/>
  </w:num>
  <w:num w:numId="2" w16cid:durableId="1760368438">
    <w:abstractNumId w:val="9"/>
  </w:num>
  <w:num w:numId="3" w16cid:durableId="1853496109">
    <w:abstractNumId w:val="8"/>
  </w:num>
  <w:num w:numId="4" w16cid:durableId="2126266236">
    <w:abstractNumId w:val="0"/>
  </w:num>
  <w:num w:numId="5" w16cid:durableId="1653679525">
    <w:abstractNumId w:val="3"/>
  </w:num>
  <w:num w:numId="6" w16cid:durableId="1082874024">
    <w:abstractNumId w:val="2"/>
  </w:num>
  <w:num w:numId="7" w16cid:durableId="1460031293">
    <w:abstractNumId w:val="4"/>
  </w:num>
  <w:num w:numId="8" w16cid:durableId="2069524409">
    <w:abstractNumId w:val="5"/>
  </w:num>
  <w:num w:numId="9" w16cid:durableId="1799294926">
    <w:abstractNumId w:val="1"/>
  </w:num>
  <w:num w:numId="10" w16cid:durableId="878129475">
    <w:abstractNumId w:val="10"/>
  </w:num>
  <w:num w:numId="11" w16cid:durableId="12933656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4217"/>
    <w:rsid w:val="00056D47"/>
    <w:rsid w:val="001C4FAF"/>
    <w:rsid w:val="003D0791"/>
    <w:rsid w:val="004F4217"/>
    <w:rsid w:val="008D5361"/>
    <w:rsid w:val="00A810D7"/>
    <w:rsid w:val="00AA378D"/>
    <w:rsid w:val="00AD013A"/>
    <w:rsid w:val="00B74888"/>
    <w:rsid w:val="00C30639"/>
    <w:rsid w:val="00CD4713"/>
    <w:rsid w:val="00EF20E8"/>
    <w:rsid w:val="00EF64C0"/>
    <w:rsid w:val="00F9477F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4DCAA8"/>
  <w15:docId w15:val="{4FFA996A-3F26-4915-9AC8-44EF4424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21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4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237C7-D0E1-4853-9B89-56B76415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Wales Swansea</dc:creator>
  <cp:keywords/>
  <dc:description/>
  <cp:lastModifiedBy>Laura Lowe</cp:lastModifiedBy>
  <cp:revision>7</cp:revision>
  <cp:lastPrinted>2013-10-01T15:01:00Z</cp:lastPrinted>
  <dcterms:created xsi:type="dcterms:W3CDTF">2013-09-17T11:58:00Z</dcterms:created>
  <dcterms:modified xsi:type="dcterms:W3CDTF">2023-03-22T12:59:00Z</dcterms:modified>
</cp:coreProperties>
</file>