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A645F" w:rsidR="003A645F" w:rsidP="48B875E4" w:rsidRDefault="00CA623A" w14:paraId="5A046CA4" w14:textId="4D37D984">
      <w:pPr>
        <w:rPr>
          <w:rFonts w:cs="Calibri" w:cstheme="minorAscii"/>
          <w:b w:val="1"/>
          <w:bCs w:val="1"/>
          <w:color w:val="000000"/>
          <w:sz w:val="24"/>
          <w:szCs w:val="24"/>
        </w:rPr>
      </w:pPr>
      <w:r w:rsidRPr="48B875E4" w:rsidR="229079A2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Self-service </w:t>
      </w:r>
      <w:r w:rsidRPr="48B875E4" w:rsidR="00CA623A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>P</w:t>
      </w:r>
      <w:r w:rsidRPr="48B875E4" w:rsidR="003A645F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>hotograph</w:t>
      </w:r>
      <w:r w:rsidRPr="48B875E4" w:rsidR="003A645F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>y in the Richard Burton Archives</w:t>
      </w:r>
    </w:p>
    <w:p w:rsidRPr="008709E8" w:rsidR="008709E8" w:rsidP="008709E8" w:rsidRDefault="008709E8" w14:paraId="76C8C13E" w14:textId="77777777">
      <w:pPr>
        <w:rPr>
          <w:rFonts w:cstheme="minorHAnsi"/>
        </w:rPr>
      </w:pPr>
      <w:r w:rsidRPr="008709E8">
        <w:rPr>
          <w:rFonts w:cstheme="minorHAnsi"/>
          <w:color w:val="000000"/>
        </w:rPr>
        <w:t>The Richard Burton Archives permits the use of cameras in the Reading Room subject to the following guidance and conditions</w:t>
      </w:r>
      <w:r>
        <w:rPr>
          <w:rFonts w:cstheme="minorHAnsi"/>
          <w:color w:val="000000"/>
        </w:rPr>
        <w:t>:</w:t>
      </w:r>
    </w:p>
    <w:p w:rsidR="00421883" w:rsidP="008709E8" w:rsidRDefault="000A7344" w14:paraId="0EAA566C" w14:textId="77777777">
      <w:pPr>
        <w:pStyle w:val="ListParagraph"/>
        <w:numPr>
          <w:ilvl w:val="0"/>
          <w:numId w:val="1"/>
        </w:numPr>
      </w:pPr>
      <w:r>
        <w:t>Readers are permitted to use a compact camera, tablet or mobile phone to photograph some of our collections</w:t>
      </w:r>
      <w:r w:rsidR="00421883">
        <w:t xml:space="preserve"> on a </w:t>
      </w:r>
      <w:proofErr w:type="gramStart"/>
      <w:r w:rsidR="00421883">
        <w:t>case by case</w:t>
      </w:r>
      <w:proofErr w:type="gramEnd"/>
      <w:r w:rsidR="00421883">
        <w:t xml:space="preserve"> basis</w:t>
      </w:r>
      <w:r w:rsidR="00942431">
        <w:t xml:space="preserve"> – please check with Archives staff</w:t>
      </w:r>
      <w:r>
        <w:t xml:space="preserve">. </w:t>
      </w:r>
      <w:r w:rsidR="00421883">
        <w:t xml:space="preserve"> </w:t>
      </w:r>
      <w:r w:rsidR="00942431">
        <w:t>There is no charge for this facility.</w:t>
      </w:r>
    </w:p>
    <w:p w:rsidR="008709E8" w:rsidP="008709E8" w:rsidRDefault="008709E8" w14:paraId="37C21A1E" w14:textId="77777777">
      <w:pPr>
        <w:pStyle w:val="ListParagraph"/>
        <w:numPr>
          <w:ilvl w:val="0"/>
          <w:numId w:val="1"/>
        </w:numPr>
      </w:pPr>
      <w:r>
        <w:t xml:space="preserve">A copyright declaration form must be completed which lists all material photographed.  </w:t>
      </w:r>
    </w:p>
    <w:p w:rsidR="008709E8" w:rsidP="48B875E4" w:rsidRDefault="008709E8" w14:paraId="2C70C32C" w14:textId="79E772C6">
      <w:pPr>
        <w:pStyle w:val="ListParagraph"/>
        <w:numPr>
          <w:ilvl w:val="0"/>
          <w:numId w:val="1"/>
        </w:numPr>
        <w:rPr>
          <w:color w:val="000000" w:themeColor="text1" w:themeTint="FF" w:themeShade="FF"/>
        </w:rPr>
      </w:pPr>
      <w:r w:rsidR="008709E8">
        <w:rPr/>
        <w:t xml:space="preserve">Photography is permitted for personal study or non-commercial </w:t>
      </w:r>
      <w:proofErr w:type="gramStart"/>
      <w:r w:rsidR="008709E8">
        <w:rPr/>
        <w:t>research, and</w:t>
      </w:r>
      <w:proofErr w:type="gramEnd"/>
      <w:r w:rsidR="008709E8">
        <w:rPr/>
        <w:t xml:space="preserve"> must not be distributed to others by publication on the internet, in print, or otherwise without </w:t>
      </w:r>
      <w:r w:rsidRPr="48B875E4" w:rsidR="008709E8">
        <w:rPr>
          <w:color w:val="auto"/>
        </w:rPr>
        <w:t xml:space="preserve">permission. </w:t>
      </w:r>
    </w:p>
    <w:p w:rsidRPr="00504007" w:rsidR="00504007" w:rsidP="48B875E4" w:rsidRDefault="00504007" w14:paraId="3F2B0C9E" w14:textId="170AD86B" w14:noSpellErr="1">
      <w:pPr>
        <w:pStyle w:val="ListParagraph"/>
        <w:numPr>
          <w:ilvl w:val="0"/>
          <w:numId w:val="1"/>
        </w:numPr>
        <w:rPr>
          <w:color w:val="000000" w:themeColor="text1" w:themeTint="FF" w:themeShade="FF"/>
        </w:rPr>
      </w:pPr>
      <w:r w:rsidRPr="48B875E4" w:rsidR="00504007">
        <w:rPr>
          <w:color w:val="auto"/>
        </w:rPr>
        <w:t>It is your responsibility to ensure that your copying is in accordance with current copyright legislation. Please note that different regulations apply to published and unpublished materials and to text and images.</w:t>
      </w:r>
    </w:p>
    <w:p w:rsidRPr="0035643A" w:rsidR="008709E8" w:rsidP="008709E8" w:rsidRDefault="008709E8" w14:paraId="7CFC3364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8709E8">
        <w:rPr>
          <w:rFonts w:cstheme="minorHAnsi"/>
          <w:color w:val="000000"/>
        </w:rPr>
        <w:t>Items must remain on the supports (cushions, foam etc.) which have been provided. Please do not remove fastenings, fold pages, or otherwise manipulate the item to achieve a better image.</w:t>
      </w:r>
    </w:p>
    <w:p w:rsidRPr="0035643A" w:rsidR="0035643A" w:rsidP="008709E8" w:rsidRDefault="0035643A" w14:paraId="724C7D4F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35643A">
        <w:rPr>
          <w:rFonts w:cstheme="minorHAnsi"/>
          <w:color w:val="333333"/>
          <w:shd w:val="clear" w:color="auto" w:fill="FFFFFF"/>
        </w:rPr>
        <w:t>Mounted or otherwise packaged material must only be photographed in the packaging</w:t>
      </w:r>
      <w:r>
        <w:rPr>
          <w:rFonts w:cstheme="minorHAnsi"/>
          <w:color w:val="333333"/>
          <w:shd w:val="clear" w:color="auto" w:fill="FFFFFF"/>
        </w:rPr>
        <w:t>.</w:t>
      </w:r>
    </w:p>
    <w:p w:rsidR="008709E8" w:rsidP="008709E8" w:rsidRDefault="003F36A5" w14:paraId="7B7034CF" w14:textId="77777777">
      <w:pPr>
        <w:pStyle w:val="ListParagraph"/>
        <w:numPr>
          <w:ilvl w:val="0"/>
          <w:numId w:val="1"/>
        </w:numPr>
      </w:pPr>
      <w:r>
        <w:t>Please be considerate of other readers when taking photographs and t</w:t>
      </w:r>
      <w:r w:rsidR="000A7344">
        <w:t>o</w:t>
      </w:r>
      <w:r>
        <w:t xml:space="preserve"> minimise disruption </w:t>
      </w:r>
      <w:r w:rsidR="000A7344">
        <w:t xml:space="preserve">audible sounds or alerts </w:t>
      </w:r>
      <w:r w:rsidR="00D6738E">
        <w:t xml:space="preserve">on your device </w:t>
      </w:r>
      <w:r w:rsidR="000A7344">
        <w:t>must be switched off.</w:t>
      </w:r>
      <w:r w:rsidR="00415EA6">
        <w:t xml:space="preserve"> </w:t>
      </w:r>
    </w:p>
    <w:p w:rsidRPr="008709E8" w:rsidR="00291E92" w:rsidP="00291E92" w:rsidRDefault="00291E92" w14:paraId="1AA6E5CF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8709E8">
        <w:rPr>
          <w:rFonts w:cstheme="minorHAnsi"/>
          <w:color w:val="000000"/>
        </w:rPr>
        <w:t>A card be</w:t>
      </w:r>
      <w:r w:rsidR="003F36A5">
        <w:rPr>
          <w:rFonts w:cstheme="minorHAnsi"/>
          <w:color w:val="000000"/>
        </w:rPr>
        <w:t>aring the name of the Richard Burton Archives</w:t>
      </w:r>
      <w:r w:rsidRPr="008709E8">
        <w:rPr>
          <w:rFonts w:cstheme="minorHAnsi"/>
          <w:color w:val="000000"/>
        </w:rPr>
        <w:t xml:space="preserve"> should be included in each photograph. These cards are available in the Reading Room.</w:t>
      </w:r>
    </w:p>
    <w:p w:rsidRPr="008709E8" w:rsidR="000A7344" w:rsidP="008709E8" w:rsidRDefault="00942431" w14:paraId="0FCAEC60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8709E8">
        <w:rPr>
          <w:rFonts w:cstheme="minorHAnsi"/>
        </w:rPr>
        <w:t>No flash photography, tripods, hand held</w:t>
      </w:r>
      <w:r w:rsidR="00291E92">
        <w:rPr>
          <w:rFonts w:cstheme="minorHAnsi"/>
        </w:rPr>
        <w:t xml:space="preserve"> scanners or video recording is</w:t>
      </w:r>
      <w:r w:rsidRPr="008709E8">
        <w:rPr>
          <w:rFonts w:cstheme="minorHAnsi"/>
        </w:rPr>
        <w:t xml:space="preserve"> allowed.</w:t>
      </w:r>
      <w:r w:rsidRPr="008709E8" w:rsidR="00415EA6">
        <w:rPr>
          <w:rFonts w:cstheme="minorHAnsi"/>
        </w:rPr>
        <w:t xml:space="preserve">  </w:t>
      </w:r>
    </w:p>
    <w:p w:rsidR="008709E8" w:rsidP="008709E8" w:rsidRDefault="00CE3F64" w14:paraId="76DADEDC" w14:textId="77777777">
      <w:pPr>
        <w:pStyle w:val="ListParagraph"/>
        <w:numPr>
          <w:ilvl w:val="0"/>
          <w:numId w:val="1"/>
        </w:numPr>
      </w:pPr>
      <w:r>
        <w:t>P</w:t>
      </w:r>
      <w:r w:rsidR="008709E8">
        <w:t>hotography of people</w:t>
      </w:r>
      <w:r>
        <w:t xml:space="preserve"> in the Reading Room </w:t>
      </w:r>
      <w:r w:rsidR="008709E8">
        <w:t xml:space="preserve">or computer screens is </w:t>
      </w:r>
      <w:r>
        <w:t xml:space="preserve">not </w:t>
      </w:r>
      <w:r w:rsidR="008709E8">
        <w:t xml:space="preserve">permitted. </w:t>
      </w:r>
    </w:p>
    <w:p w:rsidRPr="00587F4A" w:rsidR="00587F4A" w:rsidP="008709E8" w:rsidRDefault="00587F4A" w14:paraId="45A4A2C5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587F4A">
        <w:rPr>
          <w:rFonts w:cstheme="minorHAnsi"/>
          <w:color w:val="343536"/>
          <w:shd w:val="clear" w:color="auto" w:fill="FFFFFF"/>
        </w:rPr>
        <w:t>Staff cannot assist with the making of copies.</w:t>
      </w:r>
    </w:p>
    <w:p w:rsidR="000A7344" w:rsidRDefault="000A7344" w14:paraId="58053B5A" w14:textId="77777777"/>
    <w:p w:rsidR="00421883" w:rsidRDefault="00421883" w14:paraId="5BC2D917" w14:textId="77777777">
      <w:r>
        <w:t xml:space="preserve">Some </w:t>
      </w:r>
      <w:r w:rsidR="00942431">
        <w:t>mat</w:t>
      </w:r>
      <w:r>
        <w:t>erial cannot be photographed, including:</w:t>
      </w:r>
    </w:p>
    <w:p w:rsidR="00421883" w:rsidP="003A645F" w:rsidRDefault="00D6738E" w14:paraId="5D0F28B0" w14:textId="77777777">
      <w:pPr>
        <w:pStyle w:val="ListParagraph"/>
        <w:numPr>
          <w:ilvl w:val="0"/>
          <w:numId w:val="2"/>
        </w:numPr>
      </w:pPr>
      <w:r>
        <w:t xml:space="preserve">Items where the </w:t>
      </w:r>
      <w:r w:rsidR="00421883">
        <w:t>format, size or condition mean they are at risk of damage</w:t>
      </w:r>
      <w:r w:rsidR="003A645F">
        <w:t>.</w:t>
      </w:r>
    </w:p>
    <w:p w:rsidR="00421883" w:rsidP="003A645F" w:rsidRDefault="005C3CA0" w14:paraId="2998BFE8" w14:textId="77777777">
      <w:pPr>
        <w:pStyle w:val="ListParagraph"/>
        <w:numPr>
          <w:ilvl w:val="0"/>
          <w:numId w:val="2"/>
        </w:numPr>
      </w:pPr>
      <w:r>
        <w:t xml:space="preserve">Restricted </w:t>
      </w:r>
      <w:r w:rsidR="00421883">
        <w:t>material</w:t>
      </w:r>
      <w:r w:rsidR="003A645F">
        <w:t>.</w:t>
      </w:r>
    </w:p>
    <w:p w:rsidRPr="0035643A" w:rsidR="00587F4A" w:rsidP="00587F4A" w:rsidRDefault="00587F4A" w14:paraId="6406E432" w14:textId="77777777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cstheme="minorHAnsi"/>
          <w:color w:val="333333"/>
        </w:rPr>
      </w:pPr>
      <w:r>
        <w:t>Items where there may be data protection, privacy or third party rights issues.</w:t>
      </w:r>
    </w:p>
    <w:p w:rsidRPr="0035643A" w:rsidR="0035643A" w:rsidP="00F94D0F" w:rsidRDefault="00587F4A" w14:paraId="776D45DA" w14:textId="77777777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cstheme="minorHAnsi"/>
          <w:color w:val="333333"/>
        </w:rPr>
      </w:pPr>
      <w:r>
        <w:rPr>
          <w:rFonts w:cstheme="minorHAnsi"/>
          <w:color w:val="333333"/>
          <w:shd w:val="clear" w:color="auto" w:fill="FFFFFF"/>
        </w:rPr>
        <w:t xml:space="preserve">Items where </w:t>
      </w:r>
      <w:r w:rsidRPr="0035643A" w:rsidR="0035643A">
        <w:rPr>
          <w:rFonts w:cstheme="minorHAnsi"/>
          <w:color w:val="333333"/>
          <w:shd w:val="clear" w:color="auto" w:fill="FFFFFF"/>
        </w:rPr>
        <w:t>issues such as confidentiality or restrictions stipulated by depositors or donors preclude copies being made or supplied. </w:t>
      </w:r>
    </w:p>
    <w:p w:rsidR="0035643A" w:rsidP="0035643A" w:rsidRDefault="0035643A" w14:paraId="361DA76B" w14:textId="77777777">
      <w:pPr>
        <w:pStyle w:val="ListParagraph"/>
      </w:pPr>
    </w:p>
    <w:p w:rsidR="00736F1A" w:rsidP="0035643A" w:rsidRDefault="00736F1A" w14:paraId="2AAC8B04" w14:textId="77777777">
      <w:pPr>
        <w:pStyle w:val="ListParagraph"/>
      </w:pPr>
    </w:p>
    <w:p w:rsidR="00736F1A" w:rsidP="00736F1A" w:rsidRDefault="00736F1A" w14:paraId="385DD572" w14:textId="77777777">
      <w:pPr>
        <w:pStyle w:val="ListParagraph"/>
        <w:jc w:val="right"/>
      </w:pPr>
      <w:r>
        <w:t>July 2021</w:t>
      </w:r>
    </w:p>
    <w:p w:rsidR="00942431" w:rsidRDefault="00942431" w14:paraId="02D24AB6" w14:textId="77777777"/>
    <w:p w:rsidR="00F031DF" w:rsidRDefault="00F031DF" w14:paraId="5888E8DB" w14:textId="77777777"/>
    <w:sectPr w:rsidR="00F031D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72A89"/>
    <w:multiLevelType w:val="hybridMultilevel"/>
    <w:tmpl w:val="FAF408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1B506F9"/>
    <w:multiLevelType w:val="hybridMultilevel"/>
    <w:tmpl w:val="76C6F1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1DF"/>
    <w:rsid w:val="000A7344"/>
    <w:rsid w:val="002024EC"/>
    <w:rsid w:val="00291E92"/>
    <w:rsid w:val="0035643A"/>
    <w:rsid w:val="003A645F"/>
    <w:rsid w:val="003F36A5"/>
    <w:rsid w:val="00415EA6"/>
    <w:rsid w:val="00421883"/>
    <w:rsid w:val="00504007"/>
    <w:rsid w:val="00587F4A"/>
    <w:rsid w:val="005C3CA0"/>
    <w:rsid w:val="00736F1A"/>
    <w:rsid w:val="008709E8"/>
    <w:rsid w:val="00942431"/>
    <w:rsid w:val="00B84ADB"/>
    <w:rsid w:val="00CA623A"/>
    <w:rsid w:val="00CE3F64"/>
    <w:rsid w:val="00D6738E"/>
    <w:rsid w:val="00F031DF"/>
    <w:rsid w:val="00F04426"/>
    <w:rsid w:val="229079A2"/>
    <w:rsid w:val="48B8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F7CDE"/>
  <w15:chartTrackingRefBased/>
  <w15:docId w15:val="{1513338F-5479-4F60-A6D1-F5A92B7D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9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643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7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177187106434681E1D52E04FA8941" ma:contentTypeVersion="11" ma:contentTypeDescription="Create a new document." ma:contentTypeScope="" ma:versionID="bc03fcc24551ab1f8ed5feb136e38046">
  <xsd:schema xmlns:xsd="http://www.w3.org/2001/XMLSchema" xmlns:xs="http://www.w3.org/2001/XMLSchema" xmlns:p="http://schemas.microsoft.com/office/2006/metadata/properties" xmlns:ns2="ce8b8a0e-d8b5-4681-859f-a8e96dad8061" xmlns:ns3="db3bd49b-6469-4f83-9a7a-f8009a209f85" targetNamespace="http://schemas.microsoft.com/office/2006/metadata/properties" ma:root="true" ma:fieldsID="79834bfe5bea2da6ef148006975080fb" ns2:_="" ns3:_="">
    <xsd:import namespace="ce8b8a0e-d8b5-4681-859f-a8e96dad8061"/>
    <xsd:import namespace="db3bd49b-6469-4f83-9a7a-f8009a209f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b8a0e-d8b5-4681-859f-a8e96dad8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bd49b-6469-4f83-9a7a-f8009a209f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7D0BCB-9BDF-4326-ADE8-28679F8D2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b8a0e-d8b5-4681-859f-a8e96dad8061"/>
    <ds:schemaRef ds:uri="db3bd49b-6469-4f83-9a7a-f8009a209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440CA0-0343-49AD-863F-33F77E8985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1AAA3-0F57-4C72-8DB8-3300D95A1E2F}">
  <ds:schemaRefs>
    <ds:schemaRef ds:uri="http://schemas.microsoft.com/office/2006/metadata/properties"/>
    <ds:schemaRef ds:uri="http://purl.org/dc/dcmitype/"/>
    <ds:schemaRef ds:uri="http://www.w3.org/XML/1998/namespace"/>
    <ds:schemaRef ds:uri="ce8b8a0e-d8b5-4681-859f-a8e96dad8061"/>
    <ds:schemaRef ds:uri="db3bd49b-6469-4f83-9a7a-f8009a209f85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Swansea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Sian Williams</dc:creator>
  <keywords/>
  <dc:description/>
  <lastModifiedBy>Stacy O'sullivan</lastModifiedBy>
  <revision>3</revision>
  <dcterms:created xsi:type="dcterms:W3CDTF">2021-07-29T14:42:00.0000000Z</dcterms:created>
  <dcterms:modified xsi:type="dcterms:W3CDTF">2021-08-02T09:34:02.6778010Z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0x010100390177187106434681E1D52E04FA8941</vt:lpwstr>
  </property>
</Properties>
</file>